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2C0B" w14:textId="77777777" w:rsidR="00B00776" w:rsidRPr="001A7932" w:rsidRDefault="00B00776" w:rsidP="00B00776">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Buttercross Health Centre</w:t>
      </w:r>
    </w:p>
    <w:p w14:paraId="2E2D4849" w14:textId="77777777" w:rsidR="00B00776" w:rsidRPr="001A7932" w:rsidRDefault="00B00776" w:rsidP="00B0077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A3AEB65" w14:textId="77777777" w:rsidR="00B00776" w:rsidRPr="001A7932" w:rsidRDefault="00B00776" w:rsidP="00B0077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6165311F" w14:textId="77777777" w:rsidR="00B00776" w:rsidRPr="001A7932" w:rsidRDefault="00B00776" w:rsidP="00B0077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021A4B48" w14:textId="77777777" w:rsidR="00B00776" w:rsidRPr="001A7932" w:rsidRDefault="00B00776" w:rsidP="00B00776">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45C6B48A"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308F27D"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394BACE2"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27341D2A"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154F9D8A"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2A5B8356"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3CA49AB"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5278ED47"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04339390"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49B0BBD3"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1C22768E"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712AE473"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158AF8D4"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0F78A9F8"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231D577A"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37B1A8A1"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359F0301" w14:textId="73175D99" w:rsidR="00B00776" w:rsidRDefault="00B00776" w:rsidP="00B00776">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DB5DE5">
        <w:rPr>
          <w:rFonts w:ascii="Arial" w:eastAsia="Calibri" w:hAnsi="Arial" w:cs="Arial"/>
          <w:b/>
          <w:noProof/>
          <w:color w:val="58585A"/>
        </w:rPr>
        <w:t>September</w:t>
      </w:r>
      <w:r w:rsidR="00D33747">
        <w:rPr>
          <w:rFonts w:ascii="Arial" w:eastAsia="Calibri" w:hAnsi="Arial" w:cs="Arial"/>
          <w:b/>
          <w:noProof/>
          <w:color w:val="58585A"/>
        </w:rPr>
        <w:t xml:space="preserve"> 2025</w:t>
      </w:r>
      <w:r w:rsidRPr="001A7932">
        <w:rPr>
          <w:rFonts w:ascii="Arial" w:eastAsia="Calibri" w:hAnsi="Arial" w:cs="Arial"/>
          <w:b/>
          <w:color w:val="58585A"/>
        </w:rPr>
        <w:t>.</w:t>
      </w:r>
    </w:p>
    <w:p w14:paraId="30430106" w14:textId="4CF1088F" w:rsidR="00B00776" w:rsidRPr="001A7932" w:rsidRDefault="00B00776" w:rsidP="00B00776">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Pr="001B6AA2">
        <w:rPr>
          <w:rFonts w:ascii="Arial" w:eastAsia="Calibri" w:hAnsi="Arial" w:cs="Arial"/>
          <w:b/>
          <w:noProof/>
          <w:color w:val="58585A"/>
        </w:rPr>
        <w:t>1</w:t>
      </w:r>
      <w:r w:rsidR="00DB5DE5">
        <w:rPr>
          <w:rFonts w:ascii="Arial" w:eastAsia="Calibri" w:hAnsi="Arial" w:cs="Arial"/>
          <w:b/>
          <w:noProof/>
          <w:color w:val="58585A"/>
        </w:rPr>
        <w:t>8</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B00776" w:rsidRPr="001A7932" w14:paraId="13433E7A" w14:textId="77777777" w:rsidTr="00B825BC">
        <w:trPr>
          <w:trHeight w:val="2110"/>
        </w:trPr>
        <w:tc>
          <w:tcPr>
            <w:tcW w:w="724" w:type="pct"/>
            <w:tcBorders>
              <w:bottom w:val="single" w:sz="4" w:space="0" w:color="FFFFFF" w:themeColor="background1"/>
            </w:tcBorders>
            <w:shd w:val="clear" w:color="auto" w:fill="58585A"/>
            <w:vAlign w:val="center"/>
          </w:tcPr>
          <w:p w14:paraId="158B1DD9"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1504B912" w14:textId="77777777" w:rsidR="00B00776" w:rsidRPr="001A7932" w:rsidRDefault="00B00776" w:rsidP="00B825BC">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713C9398" w14:textId="77777777" w:rsidR="00B00776" w:rsidRPr="001A7932" w:rsidRDefault="00B00776" w:rsidP="00B825BC">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3BF726EE" w14:textId="77777777" w:rsidR="00B00776" w:rsidRPr="001A7932" w:rsidRDefault="00B00776" w:rsidP="00B825BC">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39D43EB" w14:textId="121D99BB" w:rsidR="00B00776" w:rsidRPr="005865F1" w:rsidRDefault="005865F1" w:rsidP="005865F1">
            <w:r w:rsidRPr="001A7932">
              <w:rPr>
                <w:rFonts w:ascii="Arial" w:eastAsia="Calibri" w:hAnsi="Arial" w:cs="Arial"/>
                <w:color w:val="1E1E1E"/>
              </w:rPr>
              <w:t xml:space="preserve">We now have </w:t>
            </w:r>
            <w:r>
              <w:rPr>
                <w:rFonts w:ascii="Arial" w:eastAsia="Calibri" w:hAnsi="Arial" w:cs="Arial"/>
                <w:color w:val="1E1E1E"/>
              </w:rPr>
              <w:t>15</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B00776" w:rsidRPr="001A7932" w14:paraId="792F6A45" w14:textId="77777777" w:rsidTr="00B825BC">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15C09954"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18C6D82D" w14:textId="77777777" w:rsidR="00B00776" w:rsidRPr="001A7932" w:rsidRDefault="00B00776" w:rsidP="00B825BC">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1F5FF3B7"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3F158441"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377F841C" w14:textId="77777777" w:rsidR="00B00776" w:rsidRPr="001A7932" w:rsidRDefault="00B00776" w:rsidP="00B825BC">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31FBFF7D" w14:textId="77777777" w:rsidR="00B00776" w:rsidRPr="001A7932" w:rsidRDefault="00B00776" w:rsidP="00B825BC">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2B8525AB"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2E02E0FF"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3F7E623D"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42BAF0FB" w14:textId="77777777" w:rsidR="00B00776" w:rsidRPr="001A7932" w:rsidRDefault="00B00776" w:rsidP="00B825BC">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18D7BAC2" w14:textId="4AA7571C" w:rsidR="00297B50" w:rsidRPr="001A7932" w:rsidRDefault="00297B50" w:rsidP="00297B50">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w:t>
            </w:r>
            <w:r>
              <w:rPr>
                <w:rFonts w:ascii="Arial" w:eastAsia="Times New Roman" w:hAnsi="Arial" w:cs="Arial"/>
                <w:color w:val="1E1E1E"/>
                <w:lang w:eastAsia="en-GB"/>
              </w:rPr>
              <w:t xml:space="preserve">using Anima </w:t>
            </w:r>
            <w:r w:rsidRPr="001A7932">
              <w:rPr>
                <w:rFonts w:ascii="Arial" w:eastAsia="Times New Roman" w:hAnsi="Arial" w:cs="Arial"/>
                <w:color w:val="1E1E1E"/>
                <w:lang w:eastAsia="en-GB"/>
              </w:rPr>
              <w:t>(the Service) as a</w:t>
            </w:r>
            <w:r>
              <w:rPr>
                <w:rFonts w:ascii="Arial" w:eastAsia="Times New Roman" w:hAnsi="Arial" w:cs="Arial"/>
                <w:color w:val="1E1E1E"/>
                <w:lang w:eastAsia="en-GB"/>
              </w:rPr>
              <w:t>n</w:t>
            </w:r>
            <w:r w:rsidRPr="001A7932">
              <w:rPr>
                <w:rFonts w:ascii="Arial" w:eastAsia="Times New Roman" w:hAnsi="Arial" w:cs="Arial"/>
                <w:color w:val="1E1E1E"/>
                <w:lang w:eastAsia="en-GB"/>
              </w:rPr>
              <w:t xml:space="preserve"> </w:t>
            </w:r>
            <w:r>
              <w:rPr>
                <w:rFonts w:ascii="Arial" w:eastAsia="Times New Roman" w:hAnsi="Arial" w:cs="Arial"/>
                <w:color w:val="1E1E1E"/>
                <w:lang w:eastAsia="en-GB"/>
              </w:rPr>
              <w:t xml:space="preserve">online consultation and </w:t>
            </w:r>
            <w:r w:rsidRPr="001A7932">
              <w:rPr>
                <w:rFonts w:ascii="Arial" w:eastAsia="Times New Roman" w:hAnsi="Arial" w:cs="Arial"/>
                <w:color w:val="1E1E1E"/>
                <w:lang w:eastAsia="en-GB"/>
              </w:rPr>
              <w:t xml:space="preserve">messaging service for you to contact your GP Practice. Your practice will recommend the Service to you in the belief that it will help you. </w:t>
            </w:r>
          </w:p>
          <w:p w14:paraId="2724545C" w14:textId="77777777" w:rsidR="00297B50" w:rsidRPr="001A7932" w:rsidRDefault="00297B50" w:rsidP="00297B50">
            <w:pPr>
              <w:spacing w:before="200" w:line="240" w:lineRule="auto"/>
              <w:rPr>
                <w:rFonts w:ascii="Arial" w:eastAsia="Times New Roman" w:hAnsi="Arial" w:cs="Arial"/>
                <w:color w:val="1E1E1E"/>
                <w:lang w:eastAsia="en-GB"/>
              </w:rPr>
            </w:pPr>
            <w:r>
              <w:rPr>
                <w:rFonts w:ascii="Arial" w:eastAsia="Times New Roman" w:hAnsi="Arial" w:cs="Arial"/>
                <w:color w:val="1E1E1E"/>
                <w:lang w:eastAsia="en-GB"/>
              </w:rPr>
              <w:t xml:space="preserve">Anima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37C50385" w14:textId="77777777" w:rsidR="00297B50" w:rsidRPr="001A7932" w:rsidRDefault="00297B50" w:rsidP="00297B50">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1C24E4B4" w14:textId="77777777" w:rsidR="00297B50" w:rsidRPr="001A7932" w:rsidRDefault="00297B50" w:rsidP="00297B50">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Pr>
                <w:rFonts w:ascii="Arial" w:eastAsia="Times New Roman" w:hAnsi="Arial" w:cs="Arial"/>
                <w:color w:val="1E1E1E"/>
                <w:lang w:eastAsia="en-GB"/>
              </w:rPr>
              <w:t xml:space="preserve">Anima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hyperlink r:id="rId9" w:history="1">
              <w:r w:rsidRPr="007A0B48">
                <w:rPr>
                  <w:rStyle w:val="Hyperlink"/>
                  <w:rFonts w:ascii="Arial" w:hAnsi="Arial" w:cs="Arial"/>
                </w:rPr>
                <w:t>Anima | The integrated care platform | Privacy Policy (animahealth.com)</w:t>
              </w:r>
            </w:hyperlink>
            <w:r w:rsidRPr="001A7932">
              <w:rPr>
                <w:rFonts w:ascii="Arial" w:eastAsia="Times New Roman" w:hAnsi="Arial" w:cs="Arial"/>
                <w:color w:val="1E1E1E"/>
                <w:lang w:eastAsia="en-GB"/>
              </w:rPr>
              <w:t>. These documents advise you how your data will be used.</w:t>
            </w:r>
          </w:p>
          <w:p w14:paraId="4E6689A2" w14:textId="77777777" w:rsidR="00297B50" w:rsidRPr="001A7932" w:rsidRDefault="00297B50" w:rsidP="00297B50">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Pr>
                <w:rFonts w:ascii="Arial" w:eastAsia="Times New Roman" w:hAnsi="Arial" w:cs="Arial"/>
                <w:b/>
                <w:noProof/>
                <w:color w:val="1E1E1E"/>
                <w:lang w:eastAsia="en-GB"/>
              </w:rPr>
              <w:t>Anima</w:t>
            </w:r>
          </w:p>
          <w:p w14:paraId="4EBAE730" w14:textId="77777777" w:rsidR="00297B50" w:rsidRPr="001A7932" w:rsidRDefault="00297B50" w:rsidP="00297B50">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Anima </w:t>
            </w:r>
            <w:r w:rsidRPr="001A7932">
              <w:rPr>
                <w:rFonts w:ascii="Arial" w:hAnsi="Arial" w:cs="Arial"/>
                <w:color w:val="1E1E1E"/>
              </w:rPr>
              <w:t xml:space="preserve">(or by other means) to support their request and it is their choice to do so. </w:t>
            </w:r>
          </w:p>
          <w:p w14:paraId="73440662" w14:textId="77777777" w:rsidR="00297B50" w:rsidRPr="001A7932" w:rsidRDefault="00297B50" w:rsidP="00297B50">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13B5D7AA" w14:textId="77777777" w:rsidR="00297B50" w:rsidRPr="001A7932" w:rsidRDefault="00297B50" w:rsidP="00297B50">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Pr>
                <w:rFonts w:ascii="Arial" w:hAnsi="Arial" w:cs="Arial"/>
                <w:color w:val="1E1E1E"/>
              </w:rPr>
              <w:t>Anima</w:t>
            </w:r>
            <w:r w:rsidRPr="001A7932">
              <w:rPr>
                <w:rFonts w:ascii="Arial" w:hAnsi="Arial" w:cs="Arial"/>
                <w:color w:val="1E1E1E"/>
              </w:rPr>
              <w:t>), via email or by any other means:</w:t>
            </w:r>
          </w:p>
          <w:p w14:paraId="421F4430" w14:textId="77777777" w:rsidR="00297B50" w:rsidRPr="001A7932" w:rsidRDefault="00297B50" w:rsidP="00297B50">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4487BE74" w14:textId="77777777" w:rsidR="00297B50" w:rsidRPr="001A7932" w:rsidRDefault="00297B50" w:rsidP="00297B50">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26A239E4" w14:textId="77777777" w:rsidR="00297B50" w:rsidRPr="001A7932" w:rsidRDefault="00297B50" w:rsidP="00297B50">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389399D3" w14:textId="77777777" w:rsidR="00297B50" w:rsidRPr="001A7932" w:rsidRDefault="00297B50" w:rsidP="00297B50">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5A75A1DE" w14:textId="77777777" w:rsidR="00B00776" w:rsidRPr="00F92034" w:rsidRDefault="00B00776" w:rsidP="00B825BC">
            <w:pPr>
              <w:spacing w:before="200" w:line="240" w:lineRule="auto"/>
              <w:rPr>
                <w:rFonts w:ascii="Arial" w:hAnsi="Arial" w:cs="Arial"/>
                <w:b/>
                <w:color w:val="1E1E1E"/>
              </w:rPr>
            </w:pPr>
            <w:r w:rsidRPr="00F92034">
              <w:rPr>
                <w:rFonts w:ascii="Arial" w:hAnsi="Arial" w:cs="Arial"/>
                <w:b/>
                <w:color w:val="1E1E1E"/>
              </w:rPr>
              <w:t>Telephony at the surgery</w:t>
            </w:r>
          </w:p>
          <w:p w14:paraId="030AF58D" w14:textId="77777777" w:rsidR="00641BEA" w:rsidRPr="00F92034" w:rsidRDefault="00641BEA" w:rsidP="00641BEA">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567ADA6B" w14:textId="77777777" w:rsidR="00641BEA" w:rsidRDefault="00641BEA" w:rsidP="00641BEA">
            <w:pPr>
              <w:spacing w:before="200" w:line="240" w:lineRule="auto"/>
              <w:rPr>
                <w:rFonts w:ascii="Arial" w:eastAsia="Times New Roman" w:hAnsi="Arial" w:cs="Arial"/>
                <w:lang w:eastAsia="en-GB"/>
              </w:rPr>
            </w:pPr>
            <w:r w:rsidRPr="00F92034">
              <w:rPr>
                <w:rFonts w:ascii="Arial" w:eastAsia="Times New Roman" w:hAnsi="Arial" w:cs="Arial"/>
                <w:lang w:eastAsia="en-GB"/>
              </w:rPr>
              <w:lastRenderedPageBreak/>
              <w:t>All call recordings are kept securely for 36 months. Following this, the recording is removed and deleted.</w:t>
            </w:r>
          </w:p>
          <w:p w14:paraId="3B3C586C" w14:textId="77777777" w:rsidR="00B00776" w:rsidRDefault="00B00776" w:rsidP="00B825BC">
            <w:pPr>
              <w:spacing w:before="200" w:line="240" w:lineRule="auto"/>
              <w:rPr>
                <w:rFonts w:ascii="Arial" w:eastAsia="Times New Roman" w:hAnsi="Arial" w:cs="Arial"/>
                <w:lang w:eastAsia="en-GB"/>
              </w:rPr>
            </w:pPr>
          </w:p>
          <w:p w14:paraId="1518FB9B" w14:textId="77777777" w:rsidR="00B00776" w:rsidRPr="002E0D0A" w:rsidRDefault="00B00776" w:rsidP="00B825BC">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7A793103" w14:textId="77777777" w:rsidR="00B00776" w:rsidRDefault="00B00776" w:rsidP="00B825BC">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165A39C7" w14:textId="77777777" w:rsidR="00B00776" w:rsidRDefault="00B00776" w:rsidP="00B825BC">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reports then they acknowledge that the surgery is unable to complete these forms on their </w:t>
            </w:r>
            <w:proofErr w:type="gramStart"/>
            <w:r>
              <w:rPr>
                <w:rFonts w:ascii="Arial" w:eastAsia="Times New Roman" w:hAnsi="Arial" w:cs="Arial"/>
                <w:lang w:eastAsia="en-GB"/>
              </w:rPr>
              <w:t>behalf</w:t>
            </w:r>
            <w:proofErr w:type="gramEnd"/>
            <w:r>
              <w:rPr>
                <w:rFonts w:ascii="Arial" w:eastAsia="Times New Roman" w:hAnsi="Arial" w:cs="Arial"/>
                <w:lang w:eastAsia="en-GB"/>
              </w:rPr>
              <w:t xml:space="preserve"> and the patient will have to identify an alternative provider to undertake the work.  </w:t>
            </w:r>
          </w:p>
          <w:p w14:paraId="1E673A2C" w14:textId="77777777" w:rsidR="00B00776" w:rsidRPr="00DA3414" w:rsidRDefault="00B00776" w:rsidP="00B825BC">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B00776" w:rsidRPr="001A7932" w14:paraId="251D7116" w14:textId="77777777" w:rsidTr="00B825BC">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2B0CD36D"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2617C7E7" w14:textId="77777777" w:rsidR="00B00776" w:rsidRPr="001A7932" w:rsidRDefault="00B00776" w:rsidP="00B825BC">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795CB172" w14:textId="77777777" w:rsidR="00B00776" w:rsidRPr="001A7932" w:rsidRDefault="00B00776" w:rsidP="00B825BC">
            <w:pPr>
              <w:pStyle w:val="Default"/>
              <w:spacing w:before="200" w:after="200"/>
              <w:rPr>
                <w:color w:val="1E1E1E"/>
                <w:sz w:val="22"/>
                <w:szCs w:val="20"/>
              </w:rPr>
            </w:pPr>
            <w:hyperlink r:id="rId10"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74105C05" w14:textId="77777777" w:rsidR="00B00776" w:rsidRPr="001A7932" w:rsidRDefault="00B00776" w:rsidP="00B825BC">
            <w:pPr>
              <w:pStyle w:val="Default"/>
              <w:spacing w:before="200" w:after="200"/>
              <w:rPr>
                <w:color w:val="1E1E1E"/>
                <w:sz w:val="22"/>
                <w:szCs w:val="20"/>
              </w:rPr>
            </w:pPr>
            <w:hyperlink r:id="rId11"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2A72487" w14:textId="77777777" w:rsidR="00B00776" w:rsidRPr="001A7932" w:rsidRDefault="00B00776" w:rsidP="00B825BC">
            <w:pPr>
              <w:pStyle w:val="Default"/>
              <w:spacing w:before="200" w:after="200"/>
              <w:rPr>
                <w:sz w:val="20"/>
                <w:szCs w:val="20"/>
              </w:rPr>
            </w:pPr>
            <w:r w:rsidRPr="001A7932">
              <w:rPr>
                <w:color w:val="1E1E1E"/>
                <w:sz w:val="22"/>
                <w:szCs w:val="20"/>
              </w:rPr>
              <w:t xml:space="preserve">In particular the Organisation has a legal duty under the </w:t>
            </w:r>
            <w:hyperlink r:id="rId12"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51311A7F"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63D2509A" w14:textId="77777777" w:rsidR="00B00776" w:rsidRPr="001A7932" w:rsidRDefault="00B00776" w:rsidP="00B825BC">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166B1551" w14:textId="77777777" w:rsidR="00B00776" w:rsidRPr="001A7932" w:rsidRDefault="00B00776" w:rsidP="00B825BC">
            <w:pPr>
              <w:pStyle w:val="Default"/>
              <w:spacing w:before="200" w:after="200"/>
              <w:rPr>
                <w:sz w:val="20"/>
                <w:szCs w:val="20"/>
              </w:rPr>
            </w:pPr>
            <w:r w:rsidRPr="001A7932">
              <w:rPr>
                <w:color w:val="1E1E1E"/>
                <w:sz w:val="22"/>
                <w:szCs w:val="20"/>
              </w:rPr>
              <w:lastRenderedPageBreak/>
              <w:t xml:space="preserve">The NHS is supported by a complex network of statutory duties and powers. We have provided here an overview of the main provisions applying to the practice. If you require specific information about the particular duty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B00776" w:rsidRPr="001A7932" w14:paraId="376A08D6" w14:textId="77777777" w:rsidTr="00B825BC">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7588165B"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00CE9833" w14:textId="77777777" w:rsidR="00B00776" w:rsidRPr="001A7932" w:rsidRDefault="00B00776" w:rsidP="00B825BC">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10B188D0" w14:textId="77777777" w:rsidR="00B00776" w:rsidRPr="001A7932" w:rsidRDefault="00B00776" w:rsidP="00B825BC">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5DA5475" w14:textId="77777777" w:rsidR="00B00776" w:rsidRPr="001A7932" w:rsidRDefault="00B00776" w:rsidP="00B825BC">
            <w:pPr>
              <w:spacing w:before="200"/>
              <w:rPr>
                <w:rFonts w:ascii="Arial" w:hAnsi="Arial" w:cs="Arial"/>
                <w:color w:val="E2007A"/>
              </w:rPr>
            </w:pPr>
            <w:r w:rsidRPr="001A7932">
              <w:rPr>
                <w:rFonts w:ascii="Arial" w:hAnsi="Arial" w:cs="Arial"/>
                <w:b/>
                <w:bCs/>
                <w:color w:val="E2007A"/>
              </w:rPr>
              <w:t>Test requests and results</w:t>
            </w:r>
          </w:p>
          <w:p w14:paraId="23E6B0A9" w14:textId="77777777" w:rsidR="00B00776" w:rsidRPr="001A7932" w:rsidRDefault="00B00776" w:rsidP="00B825BC">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413FC4D" w14:textId="77777777" w:rsidR="00B00776" w:rsidRPr="001A7932" w:rsidRDefault="00B00776" w:rsidP="00B825BC">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6DC3014E" w14:textId="77777777" w:rsidR="00B00776" w:rsidRPr="001A7932" w:rsidRDefault="00B00776" w:rsidP="00B825BC">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6D160212" w14:textId="77777777" w:rsidR="00B00776" w:rsidRPr="001A7932" w:rsidRDefault="00B00776" w:rsidP="00B825BC">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05A6CBF"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80A86C6"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36E113ED" w14:textId="77777777" w:rsidR="00B00776" w:rsidRPr="001A7932" w:rsidRDefault="00B00776" w:rsidP="00B825BC">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73C64396"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181BBF31" w14:textId="77777777" w:rsidR="00B00776" w:rsidRPr="001A7932" w:rsidRDefault="00B00776" w:rsidP="00B825BC">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7B826B47" w14:textId="77777777" w:rsidR="00B00776" w:rsidRPr="001A7932" w:rsidRDefault="00B00776" w:rsidP="00B825BC">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555A70A3" w14:textId="77777777" w:rsidR="00B00776" w:rsidRPr="001A7932" w:rsidRDefault="00B00776" w:rsidP="00B825BC">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09A00226" w14:textId="77777777" w:rsidR="00B00776" w:rsidRPr="001A7932" w:rsidRDefault="00B00776" w:rsidP="00B825BC">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3"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5A7F129E" w14:textId="77777777" w:rsidR="00B00776" w:rsidRDefault="00B00776" w:rsidP="00B825BC">
            <w:pPr>
              <w:pStyle w:val="NoSpacing"/>
              <w:spacing w:before="200" w:after="200"/>
              <w:jc w:val="both"/>
              <w:rPr>
                <w:rFonts w:ascii="Arial" w:hAnsi="Arial" w:cs="Arial"/>
                <w:b/>
                <w:color w:val="E2007A"/>
                <w:shd w:val="clear" w:color="auto" w:fill="FFFFFF"/>
              </w:rPr>
            </w:pPr>
          </w:p>
          <w:p w14:paraId="57FA14AF" w14:textId="77777777" w:rsidR="00B00776" w:rsidRPr="001A7932" w:rsidRDefault="00B00776" w:rsidP="00B825BC">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2FF85CE2" w14:textId="77777777" w:rsidR="00B00776" w:rsidRPr="001A7932" w:rsidRDefault="00B00776" w:rsidP="00B825BC">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661025BD" w14:textId="77777777" w:rsidR="00B00776" w:rsidRPr="001A7932" w:rsidRDefault="00B00776" w:rsidP="00B825BC">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1484A31F" w14:textId="77777777" w:rsidR="00B00776" w:rsidRPr="001A7932" w:rsidRDefault="00B00776" w:rsidP="00B825BC">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3F729F79" w14:textId="77777777" w:rsidR="00B00776" w:rsidRPr="001A7932" w:rsidRDefault="00B00776" w:rsidP="00B825BC">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2B5CBC2D" w14:textId="77777777" w:rsidR="00B00776" w:rsidRDefault="00B00776" w:rsidP="00B825BC">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1FABCE4F" w14:textId="77777777" w:rsidR="00B00776" w:rsidRPr="001A7932" w:rsidRDefault="00B00776" w:rsidP="00B825BC">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1D167CE0" w14:textId="77777777" w:rsidR="00B00776" w:rsidRPr="001A7932" w:rsidRDefault="00B00776" w:rsidP="00B825BC">
            <w:pPr>
              <w:autoSpaceDE w:val="0"/>
              <w:autoSpaceDN w:val="0"/>
              <w:adjustRightInd w:val="0"/>
              <w:spacing w:after="0" w:line="240" w:lineRule="auto"/>
              <w:rPr>
                <w:rFonts w:ascii="Arial" w:hAnsi="Arial" w:cs="Arial"/>
                <w:color w:val="000000"/>
              </w:rPr>
            </w:pPr>
          </w:p>
          <w:p w14:paraId="02C15E7E" w14:textId="77777777" w:rsidR="00B00776" w:rsidRDefault="00B00776" w:rsidP="00B825BC">
            <w:p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Health and care services work together as ‘Integrated Care Systems (ICS)’ and share data for the following reasons: </w:t>
            </w:r>
          </w:p>
          <w:p w14:paraId="4F52B554" w14:textId="77777777" w:rsidR="00B00776" w:rsidRPr="001A7932" w:rsidRDefault="00B00776" w:rsidP="00B00776">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33034224" w14:textId="77777777" w:rsidR="00B00776" w:rsidRPr="001A7932" w:rsidRDefault="00B00776" w:rsidP="00B00776">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1F0D3BC4" w14:textId="77777777" w:rsidR="00B00776" w:rsidRPr="001A7932" w:rsidRDefault="00B00776" w:rsidP="00B00776">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59BA9C21" w14:textId="77777777" w:rsidR="00B00776" w:rsidRPr="001A7932" w:rsidRDefault="00B00776" w:rsidP="00B825BC">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6704743B" w14:textId="77777777" w:rsidR="00B00776" w:rsidRPr="001A7932" w:rsidRDefault="00B00776" w:rsidP="00B825BC">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30EBD7E5" w14:textId="77777777" w:rsidR="00B00776" w:rsidRPr="001A7932" w:rsidRDefault="00B00776" w:rsidP="00B825BC">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62C64B93" w14:textId="77777777" w:rsidR="00B00776" w:rsidRPr="001A7932" w:rsidRDefault="00B00776" w:rsidP="00B825BC">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6C4E2901" w14:textId="77777777" w:rsidR="00B00776" w:rsidRPr="001A7932" w:rsidRDefault="00B00776" w:rsidP="00B825BC">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4"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0D880D11" w14:textId="77777777" w:rsidR="00B00776" w:rsidRPr="001A7932" w:rsidRDefault="00B00776" w:rsidP="00B825BC">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B00776" w:rsidRPr="001A7932" w14:paraId="176C53DD" w14:textId="77777777" w:rsidTr="00B825BC">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79E1D467" w14:textId="77777777" w:rsidR="00B00776" w:rsidRPr="001A7932" w:rsidRDefault="00B00776" w:rsidP="00B825BC">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679E6B60"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438A3ABC"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28FC179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6A22A94A"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4EC5721E"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07B7DADE"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Details about any medications you are taking </w:t>
            </w:r>
          </w:p>
          <w:p w14:paraId="335434B1"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40762D10"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10AB9296"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21233AD1"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5F9431D9"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3494E70"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E52FB26"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1079C031"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29CED40B"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7EA98555"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486CF7D4"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B00776" w:rsidRPr="001A7932" w14:paraId="5E2699C0"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1DA0294"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3A1B193"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3D2604A8"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768D79F8"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2C8D103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3AB4B26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412DD744"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16A8131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48F1F6FB"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The Organisation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59CE4E9"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F067D6F"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6706ED67"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Organisation may also use your personally identifiable information to inform you of other products or services available from Symphony Healthcare Services and its affiliates. The Organisation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Organisation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customised content and advertising within to customers whose behavior indicates that they are interested in a particular subject area. You have the right to refuse /withdraw consent to direct marketing at any time.</w:t>
            </w:r>
          </w:p>
          <w:p w14:paraId="0FCE7FC8"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Organisation website uses "cookies" to help you personalise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0008DCB3"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One of the primary purposes of cookies is to provide a convenience feature to save you time. The purpose of a cookie is to tell the Web server that you have returned to a specific page. For example, if you personalise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customised.</w:t>
            </w:r>
          </w:p>
          <w:p w14:paraId="6F07659D"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you may not be able to fully experience the interactive features of the Organisation’s services or websites you visit.</w:t>
            </w:r>
          </w:p>
          <w:p w14:paraId="09D226C9" w14:textId="77777777" w:rsidR="00B00776" w:rsidRPr="001A7932" w:rsidRDefault="00B00776" w:rsidP="00B825BC">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Organisation’s web sites by clicking on the Privacy &amp; Usage link at the bottom of the web page.  For more details visit Symphony Healthcare Services website’s </w:t>
            </w:r>
            <w:hyperlink r:id="rId15"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6"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B00776" w:rsidRPr="001A7932" w14:paraId="7B4B73A1"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9E54574"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3BA6196E" w14:textId="77777777" w:rsidR="00B00776" w:rsidRPr="001A7932" w:rsidRDefault="00B00776" w:rsidP="00B825BC">
            <w:pPr>
              <w:spacing w:before="200" w:line="240" w:lineRule="auto"/>
              <w:rPr>
                <w:rFonts w:ascii="Arial" w:eastAsia="Calibri" w:hAnsi="Arial" w:cs="Arial"/>
                <w:b/>
                <w:color w:val="FFFFFF"/>
                <w:sz w:val="28"/>
              </w:rPr>
            </w:pPr>
          </w:p>
          <w:p w14:paraId="6E2A63D4" w14:textId="77777777" w:rsidR="00B00776" w:rsidRPr="001A7932" w:rsidRDefault="00B00776" w:rsidP="00B825BC">
            <w:pPr>
              <w:spacing w:before="200" w:line="240" w:lineRule="auto"/>
              <w:rPr>
                <w:rFonts w:ascii="Arial" w:eastAsia="Calibri" w:hAnsi="Arial" w:cs="Arial"/>
                <w:b/>
                <w:color w:val="FFFFFF"/>
                <w:sz w:val="28"/>
              </w:rPr>
            </w:pPr>
          </w:p>
          <w:p w14:paraId="6B44B82B" w14:textId="77777777" w:rsidR="00B00776" w:rsidRPr="001A7932" w:rsidRDefault="00B00776" w:rsidP="00B825BC">
            <w:pPr>
              <w:spacing w:before="200" w:line="240" w:lineRule="auto"/>
              <w:rPr>
                <w:rFonts w:ascii="Arial" w:eastAsia="Calibri" w:hAnsi="Arial" w:cs="Arial"/>
                <w:b/>
                <w:color w:val="FFFFFF"/>
                <w:sz w:val="28"/>
              </w:rPr>
            </w:pPr>
          </w:p>
          <w:p w14:paraId="465A4913" w14:textId="77777777" w:rsidR="00B00776" w:rsidRPr="001A7932" w:rsidRDefault="00B00776" w:rsidP="00B825BC">
            <w:pPr>
              <w:spacing w:before="200" w:line="240" w:lineRule="auto"/>
              <w:rPr>
                <w:rFonts w:ascii="Arial" w:eastAsia="Calibri" w:hAnsi="Arial" w:cs="Arial"/>
                <w:b/>
                <w:color w:val="FFFFFF"/>
                <w:sz w:val="28"/>
              </w:rPr>
            </w:pPr>
          </w:p>
          <w:p w14:paraId="10B236B2" w14:textId="77777777" w:rsidR="00B00776" w:rsidRPr="001A7932" w:rsidRDefault="00B00776" w:rsidP="00B825BC">
            <w:pPr>
              <w:spacing w:before="200" w:line="240" w:lineRule="auto"/>
              <w:rPr>
                <w:rFonts w:ascii="Arial" w:eastAsia="Calibri" w:hAnsi="Arial" w:cs="Arial"/>
                <w:b/>
                <w:bCs/>
                <w:color w:val="FFFFFF"/>
                <w:sz w:val="28"/>
              </w:rPr>
            </w:pPr>
          </w:p>
        </w:tc>
        <w:tc>
          <w:tcPr>
            <w:tcW w:w="4276" w:type="pct"/>
          </w:tcPr>
          <w:p w14:paraId="1FE90782"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49D1CC95" w14:textId="77777777" w:rsidR="00B00776" w:rsidRPr="001A7932" w:rsidRDefault="00B00776" w:rsidP="00B825BC">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0A25F7A" w14:textId="77777777" w:rsidR="00B00776" w:rsidRPr="001A7932" w:rsidRDefault="00B00776" w:rsidP="00B825BC">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40357BA6" w14:textId="77777777" w:rsidR="00B00776" w:rsidRPr="001A7932" w:rsidRDefault="00B00776" w:rsidP="00B825BC">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5ED56F36"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3D1857A3" w14:textId="77777777" w:rsidR="00B00776" w:rsidRDefault="00B00776" w:rsidP="00B825BC">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69E6ED11"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5B2191BF"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1E12DCB"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Support funding of your care with commissioning organisations.</w:t>
            </w:r>
          </w:p>
          <w:p w14:paraId="26A6A3AF"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61E2295E"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3C59EF37"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613AD251"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28A35641"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Organisation,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1D30B383"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70636F65"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1B5687C"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17761B04"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28F7243F" w14:textId="77777777" w:rsidR="00B00776"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2C365CC7" w14:textId="77777777" w:rsidR="00B00776" w:rsidRDefault="00B00776" w:rsidP="00B825BC">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3C921A9B"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4C137DC1"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22CC3FF7" w14:textId="77777777" w:rsidR="00B00776" w:rsidRPr="001A7932" w:rsidRDefault="00B00776" w:rsidP="00B825BC">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10BE9AF5" w14:textId="32D97D69" w:rsidR="00B00776" w:rsidRPr="001A7932" w:rsidRDefault="00B00776" w:rsidP="00B825BC">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7"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8" w:history="1">
              <w:r w:rsidR="00F6622E" w:rsidRPr="008F7F4C">
                <w:rPr>
                  <w:rStyle w:val="Hyperlink"/>
                </w:rPr>
                <w:t xml:space="preserve"> </w:t>
              </w:r>
              <w:r w:rsidR="00F6622E" w:rsidRPr="008F7F4C">
                <w:rPr>
                  <w:rStyle w:val="Hyperlink"/>
                  <w:rFonts w:ascii="Arial" w:eastAsia="Calibri" w:hAnsi="Arial" w:cs="Arial"/>
                </w:rPr>
                <w:t>symphonyenquiries@SomersetFT.NHS.UK</w:t>
              </w:r>
            </w:hyperlink>
          </w:p>
        </w:tc>
      </w:tr>
      <w:tr w:rsidR="00B00776" w:rsidRPr="001A7932" w14:paraId="2042443E"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89FE465"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4909C8B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Organisation may share your information for health purposes with other NHS organisations, e.g. health authorities, NHS Organisations,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1766D088" w14:textId="77777777" w:rsidR="00B00776" w:rsidRPr="001A7932" w:rsidRDefault="00B00776" w:rsidP="00B00776">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9" w:history="1">
              <w:r w:rsidRPr="001A7932">
                <w:rPr>
                  <w:rStyle w:val="Hyperlink"/>
                  <w:sz w:val="22"/>
                  <w:szCs w:val="20"/>
                </w:rPr>
                <w:t>follow this link.</w:t>
              </w:r>
            </w:hyperlink>
          </w:p>
          <w:p w14:paraId="5E5AAB06" w14:textId="77777777" w:rsidR="00B00776" w:rsidRPr="001A7932" w:rsidRDefault="00B00776" w:rsidP="00B00776">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20" w:history="1">
              <w:r w:rsidRPr="001A7932">
                <w:rPr>
                  <w:color w:val="0000FF"/>
                  <w:sz w:val="22"/>
                  <w:lang w:val="en"/>
                </w:rPr>
                <w:t>GP Practice Privacy Notice for General Practice Data for Planning and Research</w:t>
              </w:r>
            </w:hyperlink>
            <w:r w:rsidRPr="001A7932">
              <w:rPr>
                <w:color w:val="231F20"/>
                <w:sz w:val="22"/>
                <w:lang w:val="en"/>
              </w:rPr>
              <w:t>."</w:t>
            </w:r>
          </w:p>
          <w:p w14:paraId="575FF92B" w14:textId="77777777" w:rsidR="00B00776" w:rsidRPr="001A7932" w:rsidRDefault="00B00776" w:rsidP="00B00776">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1" w:history="1">
              <w:r w:rsidRPr="001A7932">
                <w:rPr>
                  <w:rStyle w:val="Hyperlink"/>
                  <w:sz w:val="22"/>
                  <w:szCs w:val="20"/>
                </w:rPr>
                <w:t>Somerset Clinical Commissioning Group’s Privacy Notice.</w:t>
              </w:r>
            </w:hyperlink>
            <w:r w:rsidRPr="001A7932">
              <w:rPr>
                <w:color w:val="58585A"/>
                <w:sz w:val="22"/>
                <w:szCs w:val="20"/>
              </w:rPr>
              <w:t xml:space="preserve"> </w:t>
            </w:r>
          </w:p>
          <w:p w14:paraId="17E6C75B"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For your benefit, we may also need to share information from your health records with non-NHS organisations, from which you are also receiving care, such as social services or private healthcare organisations. However, we will not disclose any health information to third parties without your explicit consent, unless there are exceptional circumstances, such as when the health or safety of others is at risk or where the law requires it.</w:t>
            </w:r>
          </w:p>
          <w:p w14:paraId="0B7AB4A5"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A new service called </w:t>
            </w:r>
            <w:hyperlink w:anchor="siDer" w:history="1">
              <w:r w:rsidRPr="001A7932">
                <w:rPr>
                  <w:rStyle w:val="Hyperlink"/>
                  <w:sz w:val="22"/>
                  <w:szCs w:val="20"/>
                </w:rPr>
                <w:t>SIDeR</w:t>
              </w:r>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SIDeR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D70D576"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6CBA008F"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organisations, an information sharing agreement is drawn up to ensure information is managed in a way that complies with relevant legislation. These non-NHS organisations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36B44EFB"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organisational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3E46D5B7"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3E81A1DA"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0E2AEFE8" w14:textId="77777777" w:rsidR="00B00776" w:rsidRPr="001A7932" w:rsidRDefault="00B00776" w:rsidP="00B825BC">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B00776" w:rsidRPr="001A7932" w14:paraId="14FE02D1"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940B167"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31E27CB5"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8D6FFBF"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4B1E33FA"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60BCE5BF" w14:textId="77777777" w:rsidR="00B00776" w:rsidRPr="001A7932" w:rsidRDefault="00B00776" w:rsidP="00B825BC">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49C6A7C1" w14:textId="77777777" w:rsidR="00B00776" w:rsidRPr="001A7932" w:rsidRDefault="00B00776" w:rsidP="00B825BC">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51E6902" w14:textId="77777777" w:rsidR="00B00776" w:rsidRPr="001A7932" w:rsidRDefault="00B00776" w:rsidP="00B825BC">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5AAF6005"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1503880B"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4386DADF"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78784CA" w14:textId="77777777" w:rsidR="00B00776" w:rsidRPr="001A7932" w:rsidRDefault="00B00776" w:rsidP="00B825BC">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B00776" w:rsidRPr="001A7932" w14:paraId="1375C202"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FBEBFB3"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03CD2394" w14:textId="77777777" w:rsidR="00B00776" w:rsidRPr="0036225E" w:rsidRDefault="00B00776" w:rsidP="00B825BC">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6FDA8774" w14:textId="77777777" w:rsidR="00B00776" w:rsidRPr="001A7932" w:rsidRDefault="00B00776" w:rsidP="00B825BC">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2D8B712A"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Your other rights include: </w:t>
            </w:r>
          </w:p>
          <w:p w14:paraId="59813432"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4CBC3722"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6B9BEC70"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57CA83C4"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0F2DD271" w14:textId="77777777" w:rsidR="00B00776" w:rsidRPr="001A7932" w:rsidRDefault="00B00776" w:rsidP="00B00776">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2" w:history="1">
              <w:r w:rsidRPr="001A7932">
                <w:rPr>
                  <w:rStyle w:val="Hyperlink"/>
                  <w:sz w:val="22"/>
                  <w:szCs w:val="22"/>
                </w:rPr>
                <w:t>Information Commissioner’s website</w:t>
              </w:r>
            </w:hyperlink>
            <w:r w:rsidRPr="001A7932">
              <w:rPr>
                <w:sz w:val="22"/>
                <w:szCs w:val="22"/>
              </w:rPr>
              <w:t xml:space="preserve">. </w:t>
            </w:r>
          </w:p>
          <w:p w14:paraId="6BEF0387" w14:textId="77777777" w:rsidR="00B00776" w:rsidRPr="001A7932" w:rsidRDefault="00B00776" w:rsidP="00B825BC">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3"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B674103"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5335EA61" w14:textId="77777777" w:rsidR="00B00776" w:rsidRPr="001A7932" w:rsidRDefault="00B00776" w:rsidP="00B825BC">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4" w:history="1">
              <w:r w:rsidRPr="001A7932">
                <w:rPr>
                  <w:rStyle w:val="Hyperlink"/>
                  <w:sz w:val="22"/>
                  <w:szCs w:val="22"/>
                </w:rPr>
                <w:t>www.ico.org.uk/concerns</w:t>
              </w:r>
            </w:hyperlink>
            <w:r w:rsidRPr="001A7932">
              <w:rPr>
                <w:sz w:val="22"/>
                <w:szCs w:val="22"/>
              </w:rPr>
              <w:t>.</w:t>
            </w:r>
          </w:p>
          <w:p w14:paraId="566D605B"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Subject Access Requests </w:t>
            </w:r>
          </w:p>
          <w:p w14:paraId="3D166A16"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1FF09E78" w14:textId="77777777" w:rsidR="00B00776" w:rsidRPr="001A7932" w:rsidRDefault="00B00776" w:rsidP="00B825BC">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6CFC1837" w14:textId="77777777" w:rsidR="00B00776" w:rsidRPr="001A7932" w:rsidRDefault="00B00776" w:rsidP="00B825BC">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1E39DFC8" w14:textId="77777777" w:rsidR="00B00776" w:rsidRPr="001A7932" w:rsidRDefault="00B00776" w:rsidP="00B00776">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2D4AC16A" w14:textId="77777777" w:rsidR="00B00776" w:rsidRPr="001A7932" w:rsidRDefault="00B00776" w:rsidP="00B00776">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27EADD78" w14:textId="77777777" w:rsidR="00B00776" w:rsidRPr="001A7932" w:rsidRDefault="00B00776" w:rsidP="00B825BC">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783F15E3"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Rectification </w:t>
            </w:r>
          </w:p>
          <w:p w14:paraId="2737A8BE"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D513D7E"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Erasure </w:t>
            </w:r>
          </w:p>
          <w:p w14:paraId="50B0D4A7" w14:textId="77777777" w:rsidR="00B00776" w:rsidRPr="001A7932" w:rsidRDefault="00B00776" w:rsidP="00B825BC">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Organisations’s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2ADAE841"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Restriction </w:t>
            </w:r>
          </w:p>
          <w:p w14:paraId="2B0CDA6F" w14:textId="77777777" w:rsidR="00B00776" w:rsidRPr="001A7932" w:rsidRDefault="00B00776" w:rsidP="00B825BC">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27249F7B"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Objection </w:t>
            </w:r>
          </w:p>
          <w:p w14:paraId="4306EC47"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7BA33B47"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lastRenderedPageBreak/>
              <w:t xml:space="preserve">On the basis of our legitimate interests or the performance of a task in the public interest/exercise of official authority. This would include our processing of medical records and employee records; or </w:t>
            </w:r>
          </w:p>
          <w:p w14:paraId="40260AAE"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E7480AB" w14:textId="77777777" w:rsidR="00B00776" w:rsidRPr="001A7932" w:rsidRDefault="00B00776" w:rsidP="00B825BC">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2678D03A"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03D90C14" w14:textId="77777777" w:rsidR="00B00776" w:rsidRPr="001A7932" w:rsidRDefault="00B00776" w:rsidP="00B825BC">
            <w:pPr>
              <w:spacing w:before="200"/>
              <w:rPr>
                <w:rFonts w:ascii="Arial" w:hAnsi="Arial" w:cs="Arial"/>
                <w:color w:val="1E1E1E"/>
              </w:rPr>
            </w:pPr>
            <w:r w:rsidRPr="001A7932">
              <w:rPr>
                <w:rFonts w:ascii="Arial" w:hAnsi="Arial" w:cs="Arial"/>
                <w:color w:val="1E1E1E"/>
              </w:rPr>
              <w:t>You can make your request by contacting the Organisation’s Data Protection Officer. We will tell you within one month what action we intend to take in response to your request.  If you have any concerns about use of your data not covered by the National Data Opt out, please contact the practice.</w:t>
            </w:r>
          </w:p>
          <w:p w14:paraId="38B107EC" w14:textId="77777777" w:rsidR="00B00776" w:rsidRPr="001A7932" w:rsidRDefault="00B00776" w:rsidP="00B825BC">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7A89CC76" w14:textId="77777777" w:rsidR="00B00776" w:rsidRPr="001A7932" w:rsidRDefault="00B00776" w:rsidP="00B825BC">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B00776" w:rsidRPr="001A7932" w14:paraId="43712E33"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7A07303"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168FAFA" w14:textId="77777777" w:rsidR="00B00776" w:rsidRPr="001A7932" w:rsidRDefault="00B00776" w:rsidP="00B825BC">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B00776" w:rsidRPr="001A7932" w14:paraId="03AA3022"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8062B26"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4FB23BBA" w14:textId="77777777" w:rsidR="00B00776" w:rsidRPr="001A7932" w:rsidRDefault="00B00776" w:rsidP="00B825BC">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B00776" w:rsidRPr="001A7932" w14:paraId="66515289"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05287F" w14:textId="77777777" w:rsidR="00B00776" w:rsidRPr="001A7932" w:rsidRDefault="00B00776" w:rsidP="00B825BC">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lastRenderedPageBreak/>
              <w:t>Use of the NHS app</w:t>
            </w:r>
          </w:p>
        </w:tc>
        <w:tc>
          <w:tcPr>
            <w:tcW w:w="4276" w:type="pct"/>
          </w:tcPr>
          <w:p w14:paraId="67EF670D" w14:textId="77777777" w:rsidR="00B00776" w:rsidRPr="001E35A0" w:rsidRDefault="00B00776" w:rsidP="00B825BC">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B00776" w:rsidRPr="001A7932" w14:paraId="782C9A68"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8D8326D"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79136592" w14:textId="77777777" w:rsidR="00B00776" w:rsidRPr="001A7932" w:rsidRDefault="00B00776" w:rsidP="00B825BC">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B00776" w:rsidRPr="001A7932" w14:paraId="51A7A5AF"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2C7819"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B00776" w:rsidRPr="001A7932" w14:paraId="6FAC5881" w14:textId="77777777" w:rsidTr="00B825BC">
              <w:tc>
                <w:tcPr>
                  <w:tcW w:w="11094" w:type="dxa"/>
                </w:tcPr>
                <w:p w14:paraId="5F083BB6" w14:textId="77777777" w:rsidR="00B00776" w:rsidRPr="001A7932" w:rsidRDefault="00B00776" w:rsidP="005865F1">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59E78CC8" w14:textId="77777777" w:rsidR="00B00776" w:rsidRPr="005A2302" w:rsidRDefault="00B00776" w:rsidP="005865F1">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2310C26E" w14:textId="77777777" w:rsidR="00B00776" w:rsidRPr="005A2302" w:rsidRDefault="00B00776" w:rsidP="005865F1">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54FFAD68" w14:textId="77777777" w:rsidR="00B00776" w:rsidRPr="005A2302" w:rsidRDefault="00B00776" w:rsidP="005865F1">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41CC3204" w14:textId="77777777" w:rsidR="00B00776" w:rsidRPr="001A7932" w:rsidRDefault="00B00776" w:rsidP="00B825BC">
            <w:pPr>
              <w:spacing w:before="200" w:line="240" w:lineRule="auto"/>
              <w:rPr>
                <w:rFonts w:ascii="Arial" w:eastAsia="Calibri" w:hAnsi="Arial" w:cs="Arial"/>
              </w:rPr>
            </w:pPr>
          </w:p>
        </w:tc>
      </w:tr>
      <w:tr w:rsidR="00B00776" w:rsidRPr="001A7932" w14:paraId="681D06C9" w14:textId="77777777" w:rsidTr="00B825BC">
        <w:trPr>
          <w:trHeight w:val="145"/>
        </w:trPr>
        <w:tc>
          <w:tcPr>
            <w:tcW w:w="724" w:type="pct"/>
            <w:tcBorders>
              <w:top w:val="single" w:sz="4" w:space="0" w:color="FFFFFF" w:themeColor="background1"/>
            </w:tcBorders>
            <w:shd w:val="clear" w:color="auto" w:fill="58585A"/>
            <w:vAlign w:val="center"/>
          </w:tcPr>
          <w:p w14:paraId="278C096F"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4252BF84"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Organisation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B89FCC6"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77B31F41"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2DC2ED09"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Water Lane</w:t>
            </w:r>
          </w:p>
          <w:p w14:paraId="2A0C45D1"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Wilmslow</w:t>
            </w:r>
          </w:p>
          <w:p w14:paraId="33DF2AB5"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Cheshire</w:t>
            </w:r>
          </w:p>
          <w:p w14:paraId="13763C0C"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SK9 5AF</w:t>
            </w:r>
          </w:p>
          <w:p w14:paraId="39EA471E"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6BB70A8F" w14:textId="77777777" w:rsidR="00B00776" w:rsidRPr="001A7932" w:rsidRDefault="00B00776" w:rsidP="00B825BC">
            <w:pPr>
              <w:spacing w:before="200" w:line="240" w:lineRule="auto"/>
              <w:rPr>
                <w:rFonts w:ascii="Arial" w:eastAsia="Calibri" w:hAnsi="Arial" w:cs="Arial"/>
              </w:rPr>
            </w:pPr>
            <w:r w:rsidRPr="001A7932">
              <w:rPr>
                <w:rFonts w:ascii="Arial" w:eastAsia="Calibri" w:hAnsi="Arial" w:cs="Arial"/>
                <w:color w:val="1E1E1E"/>
              </w:rPr>
              <w:lastRenderedPageBreak/>
              <w:t xml:space="preserve">Email: </w:t>
            </w:r>
            <w:hyperlink r:id="rId32" w:history="1">
              <w:r w:rsidRPr="001A7932">
                <w:rPr>
                  <w:rFonts w:ascii="Arial" w:eastAsia="Calibri" w:hAnsi="Arial" w:cs="Arial"/>
                  <w:color w:val="0000FF"/>
                  <w:u w:val="single"/>
                </w:rPr>
                <w:t>casework@ico.org.uk</w:t>
              </w:r>
            </w:hyperlink>
          </w:p>
        </w:tc>
      </w:tr>
    </w:tbl>
    <w:p w14:paraId="3C9A2A28" w14:textId="77777777" w:rsidR="00B00776" w:rsidRPr="001A7932" w:rsidRDefault="00B00776" w:rsidP="00B00776">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015011E8" w14:textId="77777777" w:rsidR="00B00776" w:rsidRPr="001A7932" w:rsidRDefault="00B00776" w:rsidP="00B00776">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77CBAECB" w14:textId="77777777" w:rsidR="00B00776" w:rsidRPr="001A7932" w:rsidRDefault="00B00776" w:rsidP="00B00776">
      <w:pPr>
        <w:spacing w:before="200"/>
        <w:rPr>
          <w:rFonts w:ascii="Arial" w:hAnsi="Arial" w:cs="Arial"/>
          <w:b/>
          <w:color w:val="1E1E1E"/>
        </w:rPr>
      </w:pPr>
      <w:r w:rsidRPr="001A7932">
        <w:rPr>
          <w:rFonts w:ascii="Arial" w:hAnsi="Arial" w:cs="Arial"/>
          <w:b/>
          <w:color w:val="1E1E1E"/>
        </w:rPr>
        <w:t>Appendix 1: Data Sharing/Usage List</w:t>
      </w:r>
    </w:p>
    <w:p w14:paraId="5BFDA6D2" w14:textId="77777777" w:rsidR="00B00776" w:rsidRPr="001A7932" w:rsidRDefault="00B00776" w:rsidP="00B00776">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CF59C15" w14:textId="77777777" w:rsidR="00B00776" w:rsidRPr="001A7932" w:rsidRDefault="00B00776" w:rsidP="00B00776">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B00776" w:rsidRPr="001A7932" w14:paraId="503552AF" w14:textId="77777777" w:rsidTr="00B825BC">
        <w:tc>
          <w:tcPr>
            <w:tcW w:w="1879" w:type="dxa"/>
            <w:shd w:val="clear" w:color="auto" w:fill="58585A"/>
            <w:vAlign w:val="center"/>
          </w:tcPr>
          <w:p w14:paraId="6571AAA4" w14:textId="77777777" w:rsidR="00B00776" w:rsidRPr="001A7932" w:rsidRDefault="00B00776" w:rsidP="00B825BC">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54AC4DB0"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712D394B" w14:textId="77777777" w:rsidR="00B00776" w:rsidRPr="001A7932"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6EFBE2B6" w14:textId="77777777" w:rsidR="00B00776" w:rsidRPr="001A7932" w:rsidRDefault="00B00776" w:rsidP="00B825BC">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B00776" w:rsidRPr="001A7932" w14:paraId="53C042BA" w14:textId="77777777" w:rsidTr="00B825BC">
        <w:tc>
          <w:tcPr>
            <w:tcW w:w="1879" w:type="dxa"/>
            <w:shd w:val="clear" w:color="auto" w:fill="58585A"/>
            <w:vAlign w:val="center"/>
          </w:tcPr>
          <w:p w14:paraId="28B1D313"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(SIDeR)</w:t>
            </w:r>
          </w:p>
          <w:p w14:paraId="48FB4F07" w14:textId="77777777" w:rsidR="00B00776" w:rsidRPr="001A7932" w:rsidRDefault="00B00776" w:rsidP="00B825BC">
            <w:pPr>
              <w:spacing w:before="200"/>
              <w:jc w:val="center"/>
              <w:rPr>
                <w:rFonts w:ascii="Arial" w:eastAsia="Calibri" w:hAnsi="Arial" w:cs="Arial"/>
                <w:b/>
                <w:bCs/>
                <w:color w:val="FFFFFF" w:themeColor="background1"/>
              </w:rPr>
            </w:pPr>
          </w:p>
        </w:tc>
        <w:tc>
          <w:tcPr>
            <w:tcW w:w="1928" w:type="dxa"/>
            <w:vAlign w:val="center"/>
          </w:tcPr>
          <w:p w14:paraId="6C139230"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5DC22B0"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292B9F78"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099176CB"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Further information can be found here </w:t>
            </w:r>
            <w:hyperlink r:id="rId33" w:history="1">
              <w:r w:rsidRPr="001A7932">
                <w:rPr>
                  <w:rStyle w:val="Hyperlink"/>
                  <w:rFonts w:ascii="Arial" w:eastAsia="Calibri" w:hAnsi="Arial" w:cs="Arial"/>
                  <w:bCs/>
                </w:rPr>
                <w:t>https://www.somersetccg.nhs.uk/about-us/digital-projects/sider/</w:t>
              </w:r>
            </w:hyperlink>
          </w:p>
          <w:p w14:paraId="2C870611"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lastRenderedPageBreak/>
              <w:t>Legal Basis</w:t>
            </w:r>
            <w:r w:rsidRPr="001A7932">
              <w:rPr>
                <w:rFonts w:ascii="Arial" w:eastAsia="Calibri" w:hAnsi="Arial" w:cs="Arial"/>
                <w:bCs/>
              </w:rPr>
              <w:t xml:space="preserve"> – Article 6(1)e ‘exercise of official authority’ and article 9(2)h ‘Provision of health and care’</w:t>
            </w:r>
          </w:p>
          <w:p w14:paraId="5300761E"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B00776" w:rsidRPr="001A7932" w14:paraId="7F3B096A" w14:textId="77777777" w:rsidTr="00B825BC">
        <w:tc>
          <w:tcPr>
            <w:tcW w:w="1879" w:type="dxa"/>
            <w:shd w:val="clear" w:color="auto" w:fill="58585A"/>
            <w:vAlign w:val="center"/>
          </w:tcPr>
          <w:p w14:paraId="11CCADA5"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742E3EC6" w14:textId="77777777" w:rsidR="00B00776" w:rsidRPr="001A7932" w:rsidRDefault="00B00776" w:rsidP="00B825BC">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D2B15BC" w14:textId="77777777" w:rsidR="00B00776" w:rsidRPr="001A7932" w:rsidRDefault="00B00776" w:rsidP="00B825BC">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68EDA509"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FE13F01"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B00776" w:rsidRPr="001A7932" w14:paraId="6D8F615F" w14:textId="77777777" w:rsidTr="00B825BC">
        <w:tc>
          <w:tcPr>
            <w:tcW w:w="1879" w:type="dxa"/>
            <w:shd w:val="clear" w:color="auto" w:fill="58585A"/>
            <w:vAlign w:val="center"/>
          </w:tcPr>
          <w:p w14:paraId="16E511AF"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6CE428E2"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8015CCB"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3751806F" w14:textId="77777777" w:rsidR="00B00776" w:rsidRPr="001A7932" w:rsidRDefault="00B00776" w:rsidP="00B825BC">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CB8EE00"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B00776" w:rsidRPr="001A7932" w14:paraId="1F5B2863" w14:textId="77777777" w:rsidTr="00B825BC">
        <w:tc>
          <w:tcPr>
            <w:tcW w:w="1879" w:type="dxa"/>
            <w:shd w:val="clear" w:color="auto" w:fill="58585A"/>
            <w:vAlign w:val="center"/>
          </w:tcPr>
          <w:p w14:paraId="30975E8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3A11C21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650123F"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58D8DA92" w14:textId="77777777" w:rsidR="00B00776" w:rsidRPr="001A7932" w:rsidRDefault="00B00776" w:rsidP="00B825BC">
            <w:pPr>
              <w:spacing w:before="200"/>
              <w:rPr>
                <w:rFonts w:ascii="Arial" w:eastAsia="Calibri" w:hAnsi="Arial" w:cs="Arial"/>
                <w:b/>
                <w:bCs/>
              </w:rPr>
            </w:pPr>
            <w:r w:rsidRPr="001A7932">
              <w:rPr>
                <w:rFonts w:ascii="Arial" w:eastAsia="Calibri" w:hAnsi="Arial" w:cs="Arial"/>
                <w:b/>
                <w:bCs/>
              </w:rPr>
              <w:lastRenderedPageBreak/>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1245EB28"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B00776" w:rsidRPr="001A7932" w14:paraId="28DD81A2" w14:textId="77777777" w:rsidTr="00B825BC">
        <w:tc>
          <w:tcPr>
            <w:tcW w:w="1879" w:type="dxa"/>
            <w:shd w:val="clear" w:color="auto" w:fill="58585A"/>
            <w:vAlign w:val="center"/>
          </w:tcPr>
          <w:p w14:paraId="0729230D"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Individual Funding Requests</w:t>
            </w:r>
          </w:p>
        </w:tc>
        <w:tc>
          <w:tcPr>
            <w:tcW w:w="1928" w:type="dxa"/>
            <w:vAlign w:val="center"/>
          </w:tcPr>
          <w:p w14:paraId="50326F55"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9E5DFE7"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2CB7A75" w14:textId="77777777" w:rsidR="00B00776" w:rsidRPr="001A7932" w:rsidRDefault="00B00776" w:rsidP="00B825BC">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1325B6AB"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B00776" w:rsidRPr="001A7932" w14:paraId="6995113D" w14:textId="77777777" w:rsidTr="00B825BC">
        <w:tc>
          <w:tcPr>
            <w:tcW w:w="1879" w:type="dxa"/>
            <w:shd w:val="clear" w:color="auto" w:fill="58585A"/>
            <w:vAlign w:val="center"/>
          </w:tcPr>
          <w:p w14:paraId="54C2F09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5594379B"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22606FB"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77E6A492"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64469A0"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B00776" w:rsidRPr="001A7932" w14:paraId="4391FFB6" w14:textId="77777777" w:rsidTr="00B825BC">
        <w:tc>
          <w:tcPr>
            <w:tcW w:w="1879" w:type="dxa"/>
            <w:tcBorders>
              <w:bottom w:val="single" w:sz="4" w:space="0" w:color="auto"/>
            </w:tcBorders>
            <w:shd w:val="clear" w:color="auto" w:fill="58585A"/>
            <w:vAlign w:val="center"/>
          </w:tcPr>
          <w:p w14:paraId="16C34381"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5C016662" w14:textId="77777777" w:rsidR="00B00776" w:rsidRPr="001A7932" w:rsidRDefault="00B00776" w:rsidP="00B825BC">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3CC1921F"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w:t>
            </w:r>
            <w:proofErr w:type="gramStart"/>
            <w:r w:rsidRPr="001A7932">
              <w:rPr>
                <w:rFonts w:ascii="Arial" w:hAnsi="Arial" w:cs="Arial"/>
              </w:rPr>
              <w:t>at-risk</w:t>
            </w:r>
            <w:proofErr w:type="gramEnd"/>
            <w:r w:rsidRPr="001A7932">
              <w:rPr>
                <w:rFonts w:ascii="Arial" w:hAnsi="Arial" w:cs="Arial"/>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690F84E7"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rPr>
              <w:lastRenderedPageBreak/>
              <w:t xml:space="preserve">Information about you is collected from a number of sources including NHS Trusts and your GP Practice. A risk score is then arrived at to help us identify and offer you additional services to improve your health. </w:t>
            </w:r>
          </w:p>
          <w:p w14:paraId="136A835D"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783E3A68"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653ADC2"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533D9643"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7CBA5750" w14:textId="77777777" w:rsidR="00B00776" w:rsidRPr="001A7932" w:rsidRDefault="00B00776" w:rsidP="00B825BC">
            <w:pPr>
              <w:spacing w:before="200"/>
              <w:rPr>
                <w:rFonts w:ascii="Arial" w:hAnsi="Arial" w:cs="Arial"/>
              </w:rPr>
            </w:pPr>
            <w:r w:rsidRPr="001A7932">
              <w:rPr>
                <w:rFonts w:ascii="Arial" w:hAnsi="Arial" w:cs="Arial"/>
              </w:rPr>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6"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13B48323"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0F179EEC" w14:textId="77777777" w:rsidR="00B00776" w:rsidRPr="001A7932" w:rsidRDefault="00B00776" w:rsidP="00B825BC">
            <w:pPr>
              <w:spacing w:before="200"/>
              <w:rPr>
                <w:rFonts w:ascii="Arial" w:hAnsi="Arial" w:cs="Arial"/>
              </w:rPr>
            </w:pPr>
            <w:r w:rsidRPr="001A7932">
              <w:rPr>
                <w:rFonts w:ascii="Arial" w:hAnsi="Arial" w:cs="Arial"/>
              </w:rPr>
              <w:t>(NB identifiable data is not disclosed to other controllers)</w:t>
            </w:r>
          </w:p>
          <w:p w14:paraId="183888F9" w14:textId="77777777" w:rsidR="00B00776" w:rsidRPr="001A7932" w:rsidRDefault="00B00776" w:rsidP="00B825BC">
            <w:pPr>
              <w:spacing w:before="200"/>
              <w:rPr>
                <w:rFonts w:ascii="Arial" w:hAnsi="Arial" w:cs="Arial"/>
                <w:color w:val="1E1E1E"/>
              </w:rPr>
            </w:pPr>
            <w:r w:rsidRPr="001A7932">
              <w:rPr>
                <w:rFonts w:ascii="Arial" w:hAnsi="Arial" w:cs="Arial"/>
              </w:rPr>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4BEB65A3" w14:textId="77777777" w:rsidR="00B00776" w:rsidRPr="001A7932" w:rsidRDefault="00B00776" w:rsidP="00B825BC">
            <w:pPr>
              <w:spacing w:before="200"/>
              <w:rPr>
                <w:rFonts w:ascii="Arial" w:hAnsi="Arial" w:cs="Arial"/>
                <w:color w:val="1E1E1E"/>
              </w:rPr>
            </w:pPr>
            <w:r w:rsidRPr="001A7932">
              <w:rPr>
                <w:rFonts w:ascii="Arial" w:hAnsi="Arial" w:cs="Arial"/>
                <w:color w:val="1E1E1E"/>
              </w:rPr>
              <w:t xml:space="preserve">The application was made by NHS England on behalf of GPs and CCGs, as the relevant data controllers. It will enable GPs, supported by Clinical Commissioning Groups (CCGs), to target specific </w:t>
            </w:r>
            <w:r w:rsidRPr="001A7932">
              <w:rPr>
                <w:rFonts w:ascii="Arial" w:hAnsi="Arial" w:cs="Arial"/>
                <w:color w:val="1E1E1E"/>
              </w:rPr>
              <w:lastRenderedPageBreak/>
              <w:t>patient groups and enable clinicians with the duty of care for the patient to offer appropriate interventions.  It will also support Commissioners to understand service use and to target interventions to improve care pathways.</w:t>
            </w:r>
          </w:p>
          <w:p w14:paraId="20A70C5D" w14:textId="77777777" w:rsidR="00B00776" w:rsidRPr="001A7932" w:rsidRDefault="00B00776" w:rsidP="00B825BC">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B00776" w:rsidRPr="001A7932" w14:paraId="286C89FE" w14:textId="77777777" w:rsidTr="00B825BC">
        <w:tc>
          <w:tcPr>
            <w:tcW w:w="1879" w:type="dxa"/>
            <w:tcBorders>
              <w:bottom w:val="single" w:sz="4" w:space="0" w:color="auto"/>
            </w:tcBorders>
            <w:shd w:val="clear" w:color="auto" w:fill="58585A"/>
            <w:vAlign w:val="center"/>
          </w:tcPr>
          <w:p w14:paraId="530BBE3C"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048DEAD4" w14:textId="77777777" w:rsidR="00B00776" w:rsidRPr="001A7932" w:rsidRDefault="00B00776" w:rsidP="00B825BC">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3767120" w14:textId="77777777" w:rsidR="00B00776" w:rsidRPr="001A7932" w:rsidRDefault="00B00776" w:rsidP="00B825BC">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01DEB59D" w14:textId="77777777" w:rsidR="00B00776" w:rsidRPr="001A7932" w:rsidRDefault="00B00776" w:rsidP="00B825BC">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57EA0B78" w14:textId="77777777" w:rsidR="00B00776" w:rsidRPr="001A7932" w:rsidRDefault="00B00776" w:rsidP="00B825BC">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48C6E6B8" w14:textId="77777777" w:rsidR="00B00776" w:rsidRPr="001A7932" w:rsidRDefault="00B00776" w:rsidP="00B825BC">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118DEF72" w14:textId="77777777" w:rsidR="00B00776" w:rsidRPr="001A7932" w:rsidRDefault="00B00776" w:rsidP="00B825BC">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0D27B0A6"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46B087AD" w14:textId="77777777" w:rsidR="00B00776" w:rsidRPr="001A7932" w:rsidRDefault="00B00776" w:rsidP="00B825BC">
            <w:pPr>
              <w:pStyle w:val="Default"/>
              <w:rPr>
                <w:color w:val="auto"/>
              </w:rPr>
            </w:pPr>
          </w:p>
          <w:p w14:paraId="7D51DA9A" w14:textId="77777777" w:rsidR="00B00776" w:rsidRPr="001A7932" w:rsidRDefault="00B00776" w:rsidP="00B00776">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483C2F38" w14:textId="77777777" w:rsidR="00B00776" w:rsidRPr="001A7932" w:rsidRDefault="00B00776" w:rsidP="00B00776">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47EC5920" w14:textId="77777777" w:rsidR="00B00776" w:rsidRPr="001A7932" w:rsidRDefault="00B00776" w:rsidP="00B00776">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5123FC09"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6C88D62F" w14:textId="77777777" w:rsidR="00B00776" w:rsidRPr="001A7932" w:rsidRDefault="00B00776" w:rsidP="00B825BC">
            <w:pPr>
              <w:pStyle w:val="Default"/>
              <w:rPr>
                <w:sz w:val="22"/>
                <w:szCs w:val="22"/>
              </w:rPr>
            </w:pPr>
            <w:r w:rsidRPr="001A7932">
              <w:rPr>
                <w:sz w:val="22"/>
                <w:szCs w:val="22"/>
              </w:rPr>
              <w:lastRenderedPageBreak/>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588DBF03" w14:textId="77777777" w:rsidR="00B00776" w:rsidRPr="001A7932" w:rsidRDefault="00B00776" w:rsidP="00B825BC">
            <w:pPr>
              <w:pStyle w:val="Default"/>
              <w:rPr>
                <w:b/>
                <w:bCs/>
                <w:sz w:val="22"/>
                <w:szCs w:val="22"/>
              </w:rPr>
            </w:pPr>
          </w:p>
          <w:p w14:paraId="50E5AC55" w14:textId="77777777" w:rsidR="00B00776" w:rsidRPr="001A7932" w:rsidRDefault="00B00776" w:rsidP="00B825BC">
            <w:pPr>
              <w:pStyle w:val="Default"/>
              <w:rPr>
                <w:sz w:val="22"/>
                <w:szCs w:val="22"/>
              </w:rPr>
            </w:pPr>
            <w:r w:rsidRPr="001A7932">
              <w:rPr>
                <w:b/>
                <w:bCs/>
                <w:sz w:val="22"/>
                <w:szCs w:val="22"/>
              </w:rPr>
              <w:t xml:space="preserve">Legal Basis </w:t>
            </w:r>
          </w:p>
          <w:p w14:paraId="16111558" w14:textId="77777777" w:rsidR="00B00776" w:rsidRPr="001A7932" w:rsidRDefault="00B00776" w:rsidP="00B825BC">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B00776" w:rsidRPr="001A7932" w14:paraId="77D1EA51" w14:textId="77777777" w:rsidTr="00B825BC">
        <w:tc>
          <w:tcPr>
            <w:tcW w:w="1879" w:type="dxa"/>
            <w:tcBorders>
              <w:bottom w:val="single" w:sz="4" w:space="0" w:color="auto"/>
            </w:tcBorders>
            <w:shd w:val="clear" w:color="auto" w:fill="58585A"/>
            <w:vAlign w:val="center"/>
          </w:tcPr>
          <w:p w14:paraId="66F6918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1C39504B" w14:textId="77777777" w:rsidR="00B00776" w:rsidRPr="001A7932" w:rsidRDefault="00B00776" w:rsidP="00B825BC">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DCA10D4" w14:textId="77777777" w:rsidR="00B00776" w:rsidRPr="001A7932" w:rsidRDefault="00B00776" w:rsidP="00B825BC">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in order to: </w:t>
            </w:r>
          </w:p>
          <w:p w14:paraId="2BF48F13" w14:textId="77777777" w:rsidR="00B00776" w:rsidRPr="001A7932" w:rsidRDefault="00B00776" w:rsidP="00B825BC">
            <w:pPr>
              <w:pStyle w:val="Default"/>
              <w:rPr>
                <w:color w:val="auto"/>
              </w:rPr>
            </w:pPr>
          </w:p>
          <w:p w14:paraId="6021A19E" w14:textId="77777777" w:rsidR="00B00776" w:rsidRPr="001A7932" w:rsidRDefault="00B00776" w:rsidP="00B00776">
            <w:pPr>
              <w:pStyle w:val="Default"/>
              <w:numPr>
                <w:ilvl w:val="0"/>
                <w:numId w:val="11"/>
              </w:numPr>
              <w:rPr>
                <w:sz w:val="22"/>
                <w:szCs w:val="22"/>
              </w:rPr>
            </w:pPr>
            <w:r w:rsidRPr="001A7932">
              <w:rPr>
                <w:sz w:val="22"/>
                <w:szCs w:val="22"/>
              </w:rPr>
              <w:t xml:space="preserve">Understanding the health and care needs of the care system’s population, including health inequalities </w:t>
            </w:r>
          </w:p>
          <w:p w14:paraId="054222D0" w14:textId="77777777" w:rsidR="00B00776" w:rsidRPr="001A7932" w:rsidRDefault="00B00776" w:rsidP="00B00776">
            <w:pPr>
              <w:pStyle w:val="Default"/>
              <w:numPr>
                <w:ilvl w:val="0"/>
                <w:numId w:val="11"/>
              </w:numPr>
              <w:rPr>
                <w:sz w:val="22"/>
                <w:szCs w:val="22"/>
              </w:rPr>
            </w:pPr>
            <w:r w:rsidRPr="001A7932">
              <w:rPr>
                <w:sz w:val="22"/>
                <w:szCs w:val="22"/>
              </w:rPr>
              <w:t xml:space="preserve">Provide support to where it will have the most impact </w:t>
            </w:r>
          </w:p>
          <w:p w14:paraId="553E3511" w14:textId="77777777" w:rsidR="00B00776" w:rsidRPr="001A7932" w:rsidRDefault="00B00776" w:rsidP="00B00776">
            <w:pPr>
              <w:pStyle w:val="Default"/>
              <w:numPr>
                <w:ilvl w:val="0"/>
                <w:numId w:val="11"/>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4E86AD29" w14:textId="77777777" w:rsidR="00B00776" w:rsidRPr="001A7932" w:rsidRDefault="00B00776" w:rsidP="00B825BC">
            <w:pPr>
              <w:pStyle w:val="Default"/>
              <w:rPr>
                <w:sz w:val="22"/>
                <w:szCs w:val="22"/>
              </w:rPr>
            </w:pPr>
          </w:p>
          <w:p w14:paraId="1FADCB86" w14:textId="77777777" w:rsidR="00B00776" w:rsidRPr="001A7932" w:rsidRDefault="00B00776" w:rsidP="00B825BC">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69658E0C" w14:textId="77777777" w:rsidR="00B00776" w:rsidRPr="001A7932" w:rsidRDefault="00B00776" w:rsidP="00B825BC">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78074F4D" w14:textId="77777777" w:rsidR="00B00776" w:rsidRPr="001A7932" w:rsidRDefault="00B00776" w:rsidP="00B825BC">
            <w:pPr>
              <w:pStyle w:val="Default"/>
              <w:rPr>
                <w:sz w:val="22"/>
                <w:szCs w:val="22"/>
              </w:rPr>
            </w:pPr>
          </w:p>
          <w:p w14:paraId="4B7A4139" w14:textId="77777777" w:rsidR="00B00776" w:rsidRPr="003A2DD9" w:rsidRDefault="00B00776" w:rsidP="00B825BC">
            <w:pPr>
              <w:pStyle w:val="Default"/>
            </w:pPr>
            <w:r w:rsidRPr="001A7932">
              <w:rPr>
                <w:b/>
                <w:bCs/>
                <w:sz w:val="22"/>
                <w:szCs w:val="22"/>
              </w:rPr>
              <w:t xml:space="preserve">Processor to which data is disclosed: </w:t>
            </w:r>
            <w:proofErr w:type="gramStart"/>
            <w:r w:rsidRPr="003A2DD9">
              <w:rPr>
                <w:bCs/>
                <w:sz w:val="22"/>
                <w:szCs w:val="22"/>
              </w:rPr>
              <w:t>South West</w:t>
            </w:r>
            <w:proofErr w:type="gramEnd"/>
            <w:r w:rsidRPr="003A2DD9">
              <w:rPr>
                <w:bCs/>
                <w:sz w:val="22"/>
                <w:szCs w:val="22"/>
              </w:rPr>
              <w:t xml:space="preserve"> Central Commissioning Support Unit and Optum.</w:t>
            </w:r>
          </w:p>
          <w:p w14:paraId="2C24F21D" w14:textId="77777777" w:rsidR="00B00776" w:rsidRPr="001A7932" w:rsidRDefault="00B00776" w:rsidP="00B825BC">
            <w:pPr>
              <w:pStyle w:val="Default"/>
              <w:rPr>
                <w:sz w:val="22"/>
                <w:szCs w:val="22"/>
              </w:rPr>
            </w:pPr>
          </w:p>
          <w:p w14:paraId="2069042D" w14:textId="77777777" w:rsidR="00B00776" w:rsidRPr="001A7932" w:rsidRDefault="00B00776" w:rsidP="00B825BC">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B00776" w:rsidRPr="001A7932" w14:paraId="69EC7F58" w14:textId="77777777" w:rsidTr="00B825BC">
        <w:tc>
          <w:tcPr>
            <w:tcW w:w="1879" w:type="dxa"/>
            <w:tcBorders>
              <w:bottom w:val="single" w:sz="4" w:space="0" w:color="auto"/>
            </w:tcBorders>
            <w:shd w:val="clear" w:color="auto" w:fill="58585A"/>
            <w:vAlign w:val="center"/>
          </w:tcPr>
          <w:p w14:paraId="4B171990"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Public Health</w:t>
            </w:r>
          </w:p>
          <w:p w14:paraId="503C9821"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3FA51CA1"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Notifiable disease </w:t>
            </w:r>
            <w:r w:rsidRPr="001A7932">
              <w:rPr>
                <w:rFonts w:ascii="Arial" w:eastAsia="Calibri" w:hAnsi="Arial" w:cs="Arial"/>
                <w:b/>
                <w:bCs/>
                <w:color w:val="FFFFFF" w:themeColor="background1"/>
              </w:rPr>
              <w:lastRenderedPageBreak/>
              <w:t>information (identifiable)</w:t>
            </w:r>
          </w:p>
          <w:p w14:paraId="3C4822E2"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66EFC23"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5ACBA1DB"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510D31EA" w14:textId="77777777" w:rsidR="00B00776" w:rsidRPr="001A7932" w:rsidRDefault="00B00776" w:rsidP="00B825BC">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w:t>
              </w:r>
              <w:r w:rsidRPr="001A7932">
                <w:rPr>
                  <w:rStyle w:val="Hyperlink"/>
                  <w:rFonts w:ascii="Arial" w:eastAsia="Calibri" w:hAnsi="Arial" w:cs="Arial"/>
                  <w:bCs/>
                </w:rPr>
                <w:lastRenderedPageBreak/>
                <w:t>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0240B24E"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7051B14"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B00776" w:rsidRPr="001A7932" w14:paraId="40C454C3" w14:textId="77777777" w:rsidTr="00B825BC">
        <w:tc>
          <w:tcPr>
            <w:tcW w:w="1879" w:type="dxa"/>
            <w:tcBorders>
              <w:top w:val="single" w:sz="4" w:space="0" w:color="auto"/>
            </w:tcBorders>
            <w:shd w:val="clear" w:color="auto" w:fill="58585A"/>
            <w:vAlign w:val="center"/>
          </w:tcPr>
          <w:p w14:paraId="30DE42D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59B690D6"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4BDF4911"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5002FD85"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1DC4CA2F"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18D3203" w14:textId="77777777" w:rsidR="00B00776" w:rsidRPr="001A7932" w:rsidRDefault="00B00776" w:rsidP="00B825BC">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B00776" w:rsidRPr="001A7932" w14:paraId="2BD55BFF" w14:textId="77777777" w:rsidTr="00B825BC">
        <w:tc>
          <w:tcPr>
            <w:tcW w:w="1879" w:type="dxa"/>
            <w:shd w:val="clear" w:color="auto" w:fill="58585A"/>
            <w:vAlign w:val="center"/>
          </w:tcPr>
          <w:p w14:paraId="46F4951B"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3009059A"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528A1C9"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62D388BD" w14:textId="77777777" w:rsidR="00B00776" w:rsidRPr="001A7932" w:rsidRDefault="00B00776" w:rsidP="00B825BC">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8"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9" w:history="1">
              <w:r w:rsidRPr="001A7932">
                <w:rPr>
                  <w:rStyle w:val="Hyperlink"/>
                  <w:rFonts w:ascii="Arial" w:hAnsi="Arial" w:cs="Arial"/>
                </w:rPr>
                <w:t>https://www.cqc.org.uk/about-us/our-policies/privacy-statement</w:t>
              </w:r>
            </w:hyperlink>
          </w:p>
          <w:p w14:paraId="6831AA00" w14:textId="77777777" w:rsidR="00B00776" w:rsidRPr="001A7932" w:rsidRDefault="00B00776" w:rsidP="00B825BC">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5453BF0E" w14:textId="77777777" w:rsidR="00B00776" w:rsidRPr="001A7932" w:rsidRDefault="00B00776" w:rsidP="00B825BC">
            <w:pPr>
              <w:spacing w:before="200"/>
              <w:rPr>
                <w:rFonts w:ascii="Arial" w:hAnsi="Arial" w:cs="Arial"/>
              </w:rPr>
            </w:pPr>
            <w:r w:rsidRPr="001A7932">
              <w:rPr>
                <w:rFonts w:ascii="Arial" w:hAnsi="Arial" w:cs="Arial"/>
                <w:b/>
              </w:rPr>
              <w:lastRenderedPageBreak/>
              <w:t>Controller data is disclosed to</w:t>
            </w:r>
            <w:r w:rsidRPr="001A7932">
              <w:rPr>
                <w:rFonts w:ascii="Arial" w:hAnsi="Arial" w:cs="Arial"/>
              </w:rPr>
              <w:t xml:space="preserve"> – Care Quality Commission</w:t>
            </w:r>
          </w:p>
        </w:tc>
      </w:tr>
      <w:tr w:rsidR="00B00776" w:rsidRPr="001A7932" w14:paraId="3B2AC8E7" w14:textId="77777777" w:rsidTr="00B825BC">
        <w:tc>
          <w:tcPr>
            <w:tcW w:w="1879" w:type="dxa"/>
            <w:shd w:val="clear" w:color="auto" w:fill="58585A"/>
            <w:vAlign w:val="center"/>
          </w:tcPr>
          <w:p w14:paraId="33370C4C"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61DF7E1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5F571A7" w14:textId="77777777" w:rsidR="00B00776" w:rsidRPr="001A7932" w:rsidRDefault="00B00776" w:rsidP="00B825BC">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In order to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4415F513" w14:textId="77777777" w:rsidR="00B00776" w:rsidRPr="001A7932" w:rsidRDefault="00B00776" w:rsidP="00B825BC">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1967B8D7" w14:textId="77777777" w:rsidR="00B00776" w:rsidRPr="001A7932" w:rsidRDefault="00B00776" w:rsidP="00B825BC">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B00776" w:rsidRPr="001A7932" w14:paraId="615F6547" w14:textId="77777777" w:rsidTr="00B825BC">
        <w:tc>
          <w:tcPr>
            <w:tcW w:w="1879" w:type="dxa"/>
            <w:shd w:val="clear" w:color="auto" w:fill="58585A"/>
            <w:vAlign w:val="center"/>
          </w:tcPr>
          <w:p w14:paraId="736A139E"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477F7C1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C8B3E9"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2EAAA98B" w14:textId="77777777" w:rsidR="00B00776" w:rsidRPr="001A7932" w:rsidRDefault="00B00776" w:rsidP="00B825BC">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6437004D"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2D138844" w14:textId="77777777" w:rsidR="00B00776" w:rsidRPr="001A7932" w:rsidRDefault="00B00776" w:rsidP="00B825BC">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B00776" w:rsidRPr="001A7932" w14:paraId="681A0C38" w14:textId="77777777" w:rsidTr="00B825BC">
        <w:tc>
          <w:tcPr>
            <w:tcW w:w="1879" w:type="dxa"/>
            <w:shd w:val="clear" w:color="auto" w:fill="58585A"/>
            <w:vAlign w:val="center"/>
          </w:tcPr>
          <w:p w14:paraId="23BD4710"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2F5BE45D"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3549C6C"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1001D6DF"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319CD166"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B00776" w:rsidRPr="001A7932" w14:paraId="324E9DC8" w14:textId="77777777" w:rsidTr="00B825BC">
        <w:tc>
          <w:tcPr>
            <w:tcW w:w="1879" w:type="dxa"/>
            <w:shd w:val="clear" w:color="auto" w:fill="58585A"/>
            <w:vAlign w:val="center"/>
          </w:tcPr>
          <w:p w14:paraId="4A53BC33"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Multi-Disciplinary Teams</w:t>
            </w:r>
          </w:p>
        </w:tc>
        <w:tc>
          <w:tcPr>
            <w:tcW w:w="1928" w:type="dxa"/>
            <w:vAlign w:val="center"/>
          </w:tcPr>
          <w:p w14:paraId="0967D40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3E1922" w14:textId="77777777" w:rsidR="00B00776" w:rsidRPr="001A7932" w:rsidRDefault="00B00776" w:rsidP="00B825BC">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3C573293" w14:textId="77777777" w:rsidR="00B00776" w:rsidRPr="001A7932" w:rsidRDefault="00B00776" w:rsidP="00B825BC">
            <w:pPr>
              <w:spacing w:before="200"/>
              <w:rPr>
                <w:rFonts w:ascii="Arial" w:eastAsia="Calibri" w:hAnsi="Arial" w:cs="Arial"/>
                <w:b/>
                <w:bCs/>
              </w:rPr>
            </w:pPr>
            <w:r w:rsidRPr="001A7932">
              <w:rPr>
                <w:rFonts w:ascii="Arial" w:eastAsia="Calibri" w:hAnsi="Arial" w:cs="Arial"/>
                <w:b/>
                <w:bCs/>
              </w:rPr>
              <w:t>Legal Basis</w:t>
            </w:r>
          </w:p>
          <w:p w14:paraId="783C09BD"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B00776" w:rsidRPr="001A7932" w14:paraId="6D30AF33" w14:textId="77777777" w:rsidTr="00B825BC">
        <w:tc>
          <w:tcPr>
            <w:tcW w:w="1879" w:type="dxa"/>
            <w:shd w:val="clear" w:color="auto" w:fill="58585A"/>
            <w:vAlign w:val="center"/>
          </w:tcPr>
          <w:p w14:paraId="0D07E0E5"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24B5F80"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09B6EB8"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05F34BB0"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61AB43F3"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025AB725" w14:textId="77777777" w:rsidR="00B00776" w:rsidRPr="001A7932" w:rsidRDefault="00B00776" w:rsidP="00B825BC">
            <w:pPr>
              <w:spacing w:before="200"/>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Somerset Clinical Commissioning Group</w:t>
            </w:r>
          </w:p>
        </w:tc>
      </w:tr>
      <w:tr w:rsidR="00B00776" w:rsidRPr="001A7932" w14:paraId="14A54E88" w14:textId="77777777" w:rsidTr="00B825BC">
        <w:tc>
          <w:tcPr>
            <w:tcW w:w="1879" w:type="dxa"/>
            <w:shd w:val="clear" w:color="auto" w:fill="58585A"/>
            <w:vAlign w:val="center"/>
          </w:tcPr>
          <w:p w14:paraId="7FBE3089"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3E58F606"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5E32090"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25653318" w14:textId="77777777" w:rsidR="00B00776" w:rsidRPr="001A7932" w:rsidRDefault="00B00776" w:rsidP="00B825BC">
            <w:pPr>
              <w:spacing w:before="200"/>
              <w:rPr>
                <w:rFonts w:ascii="Arial" w:eastAsia="Calibri" w:hAnsi="Arial" w:cs="Arial"/>
                <w:b/>
                <w:bCs/>
              </w:rPr>
            </w:pPr>
            <w:hyperlink r:id="rId40"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3665E015"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lastRenderedPageBreak/>
              <w:t>NFI activities vary each year, so data would only be disclosed if required by the focus of their activities</w:t>
            </w:r>
          </w:p>
          <w:p w14:paraId="7D526097"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C506E53"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B00776" w:rsidRPr="001A7932" w14:paraId="2F796F14" w14:textId="77777777" w:rsidTr="00B825BC">
        <w:tc>
          <w:tcPr>
            <w:tcW w:w="1879" w:type="dxa"/>
            <w:shd w:val="clear" w:color="auto" w:fill="58585A"/>
            <w:vAlign w:val="center"/>
          </w:tcPr>
          <w:p w14:paraId="24C26BDC"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51B09017"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94B2E5"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4C9FF4A6"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B00776" w:rsidRPr="001A7932" w14:paraId="5AA44E0D" w14:textId="77777777" w:rsidTr="00B825BC">
        <w:tc>
          <w:tcPr>
            <w:tcW w:w="1879" w:type="dxa"/>
            <w:shd w:val="clear" w:color="auto" w:fill="58585A"/>
            <w:vAlign w:val="center"/>
          </w:tcPr>
          <w:p w14:paraId="60A725E2"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07654438"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2F6C826"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w:t>
            </w:r>
            <w:proofErr w:type="gramStart"/>
            <w:r w:rsidRPr="001A7932">
              <w:rPr>
                <w:rFonts w:ascii="Arial" w:eastAsia="Calibri" w:hAnsi="Arial" w:cs="Arial"/>
                <w:bCs/>
              </w:rPr>
              <w:t>reviewed</w:t>
            </w:r>
            <w:proofErr w:type="gramEnd"/>
            <w:r w:rsidRPr="001A7932">
              <w:rPr>
                <w:rFonts w:ascii="Arial" w:eastAsia="Calibri" w:hAnsi="Arial" w:cs="Arial"/>
                <w:bCs/>
              </w:rPr>
              <w:t xml:space="preserve"> and only appropriate information will be shared under legislation.</w:t>
            </w:r>
          </w:p>
          <w:p w14:paraId="60692F4C"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E485A1D"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78B5ECC3"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Cs/>
              </w:rPr>
              <w:t>Article 9(2)c - Vital Interests</w:t>
            </w:r>
          </w:p>
          <w:p w14:paraId="7648FA0F" w14:textId="77777777" w:rsidR="00B00776" w:rsidRPr="001A7932" w:rsidRDefault="00B00776" w:rsidP="00B825BC">
            <w:pPr>
              <w:spacing w:before="200"/>
              <w:jc w:val="both"/>
              <w:rPr>
                <w:rFonts w:ascii="Arial" w:hAnsi="Arial" w:cs="Arial"/>
              </w:rPr>
            </w:pPr>
            <w:r w:rsidRPr="001A7932">
              <w:rPr>
                <w:rFonts w:ascii="Arial" w:eastAsia="Calibri" w:hAnsi="Arial" w:cs="Arial"/>
                <w:bCs/>
              </w:rPr>
              <w:t>Article 9(2)f - Legal claims or judicial acts</w:t>
            </w:r>
          </w:p>
          <w:p w14:paraId="68AE1027"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78AE8800"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B00776" w:rsidRPr="001A7932" w14:paraId="79AAA5A2" w14:textId="77777777" w:rsidTr="00B825BC">
        <w:tc>
          <w:tcPr>
            <w:tcW w:w="1879" w:type="dxa"/>
            <w:shd w:val="clear" w:color="auto" w:fill="58585A"/>
            <w:vAlign w:val="center"/>
          </w:tcPr>
          <w:p w14:paraId="6C5331D8"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4EAC259A" w14:textId="77777777" w:rsidR="00B00776" w:rsidRPr="001A7932"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D2B61C8"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LumiaDx Care Solutions. </w:t>
            </w:r>
          </w:p>
          <w:p w14:paraId="44531185"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lastRenderedPageBreak/>
              <w:t xml:space="preserve">The data residency of the information will remain in England in a UK government approved data centre. The data will not be modified in any way, and the way it is processed will remain the same following migration. </w:t>
            </w:r>
          </w:p>
          <w:p w14:paraId="41D3E951" w14:textId="77777777" w:rsidR="00B00776" w:rsidRPr="001A7932" w:rsidRDefault="00B00776" w:rsidP="00B825BC">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1"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B00776" w:rsidRPr="001A7932" w14:paraId="4F668E45" w14:textId="77777777" w:rsidTr="00B825BC">
        <w:tc>
          <w:tcPr>
            <w:tcW w:w="1879" w:type="dxa"/>
            <w:shd w:val="clear" w:color="auto" w:fill="58585A"/>
            <w:vAlign w:val="center"/>
          </w:tcPr>
          <w:p w14:paraId="22A1368F" w14:textId="77777777" w:rsidR="00B00776" w:rsidRPr="001A7932"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1DB6C56C" w14:textId="77777777" w:rsidR="00B00776"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07C07FED" w14:textId="77777777" w:rsidR="00B00776" w:rsidRDefault="00B00776" w:rsidP="00B825BC">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7EF869B5" w14:textId="77777777" w:rsidR="00B00776" w:rsidRPr="00A531A0" w:rsidRDefault="00B00776" w:rsidP="00B825BC">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2"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SiDER service described above. If you are not interested in participating when offered, there will be no effect on your care from the practice. </w:t>
            </w:r>
          </w:p>
          <w:p w14:paraId="1AFC30F4" w14:textId="77777777" w:rsidR="00B00776" w:rsidRDefault="00B00776" w:rsidP="00B825BC">
            <w:pPr>
              <w:spacing w:before="200"/>
              <w:rPr>
                <w:rFonts w:ascii="Arial" w:hAnsi="Arial" w:cs="Arial"/>
                <w:iCs/>
              </w:rPr>
            </w:pPr>
            <w:hyperlink r:id="rId43" w:history="1">
              <w:r w:rsidRPr="00F05429">
                <w:rPr>
                  <w:rStyle w:val="Hyperlink"/>
                  <w:rFonts w:ascii="Arial" w:hAnsi="Arial" w:cs="Arial"/>
                  <w:iCs/>
                </w:rPr>
                <w:t>Marie Curie Privacy Notice</w:t>
              </w:r>
            </w:hyperlink>
          </w:p>
          <w:p w14:paraId="57EEBF34" w14:textId="77777777" w:rsidR="00B00776" w:rsidRDefault="00B00776" w:rsidP="00B825BC">
            <w:pPr>
              <w:spacing w:before="200"/>
              <w:rPr>
                <w:rFonts w:ascii="Arial" w:hAnsi="Arial" w:cs="Arial"/>
                <w:iCs/>
              </w:rPr>
            </w:pPr>
            <w:hyperlink r:id="rId44" w:history="1">
              <w:r w:rsidRPr="00F05429">
                <w:rPr>
                  <w:rStyle w:val="Hyperlink"/>
                  <w:rFonts w:ascii="Arial" w:hAnsi="Arial" w:cs="Arial"/>
                  <w:iCs/>
                </w:rPr>
                <w:t>Your security</w:t>
              </w:r>
            </w:hyperlink>
          </w:p>
          <w:p w14:paraId="7D2A216D" w14:textId="77777777" w:rsidR="00B00776" w:rsidRPr="00F9645F" w:rsidRDefault="00B00776" w:rsidP="00B825BC">
            <w:pPr>
              <w:spacing w:before="200"/>
              <w:rPr>
                <w:rFonts w:ascii="Arial" w:hAnsi="Arial" w:cs="Arial"/>
                <w:b/>
                <w:iCs/>
              </w:rPr>
            </w:pPr>
            <w:r w:rsidRPr="00F9645F">
              <w:rPr>
                <w:rFonts w:ascii="Arial" w:hAnsi="Arial" w:cs="Arial"/>
                <w:b/>
                <w:iCs/>
              </w:rPr>
              <w:t xml:space="preserve">Legal Basis – </w:t>
            </w:r>
          </w:p>
          <w:p w14:paraId="5451563F" w14:textId="77777777" w:rsidR="00B00776" w:rsidRPr="001A7932" w:rsidRDefault="00B00776" w:rsidP="00B825BC">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B00776" w:rsidRPr="001A7932" w14:paraId="45D59F1C" w14:textId="77777777" w:rsidTr="00B825BC">
        <w:tc>
          <w:tcPr>
            <w:tcW w:w="1879" w:type="dxa"/>
            <w:shd w:val="clear" w:color="auto" w:fill="58585A"/>
            <w:vAlign w:val="center"/>
          </w:tcPr>
          <w:p w14:paraId="2C6CCFAC"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Medi2Data</w:t>
            </w:r>
          </w:p>
        </w:tc>
        <w:tc>
          <w:tcPr>
            <w:tcW w:w="1928" w:type="dxa"/>
            <w:vAlign w:val="center"/>
          </w:tcPr>
          <w:p w14:paraId="6567D4D2" w14:textId="77777777" w:rsidR="00B00776"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B5C663C" w14:textId="77777777" w:rsidR="00B00776" w:rsidRDefault="00B00776" w:rsidP="00B825BC">
            <w:pPr>
              <w:spacing w:before="200"/>
              <w:rPr>
                <w:rFonts w:ascii="Arial" w:hAnsi="Arial" w:cs="Arial"/>
                <w:b/>
                <w:iCs/>
              </w:rPr>
            </w:pPr>
            <w:r>
              <w:rPr>
                <w:rFonts w:ascii="Arial" w:hAnsi="Arial" w:cs="Arial"/>
                <w:b/>
                <w:iCs/>
              </w:rPr>
              <w:t xml:space="preserve">Purpose – </w:t>
            </w:r>
          </w:p>
          <w:p w14:paraId="02CB05DC" w14:textId="0CF0780A" w:rsidR="00B00776" w:rsidRDefault="00D33747" w:rsidP="00B825BC">
            <w:pPr>
              <w:spacing w:before="200"/>
              <w:rPr>
                <w:rFonts w:ascii="Arial" w:hAnsi="Arial" w:cs="Arial"/>
                <w:iCs/>
              </w:rPr>
            </w:pPr>
            <w:r w:rsidRPr="00D33747">
              <w:rPr>
                <w:rFonts w:ascii="Arial" w:hAnsi="Arial" w:cs="Arial"/>
                <w:iCs/>
              </w:rPr>
              <w:t xml:space="preserve">The practice uses Medi2Data to process Subject Access Requests (SARs) and undertake private non-NHS work for patients on its behalf. </w:t>
            </w:r>
            <w:r w:rsidR="00B00776">
              <w:rPr>
                <w:rFonts w:ascii="Arial" w:hAnsi="Arial" w:cs="Arial"/>
                <w:iCs/>
              </w:rPr>
              <w:t xml:space="preserve"> </w:t>
            </w:r>
          </w:p>
          <w:p w14:paraId="41AC7847" w14:textId="77777777" w:rsidR="00B00776" w:rsidRDefault="00B00776" w:rsidP="00B825BC">
            <w:pPr>
              <w:spacing w:before="200"/>
              <w:rPr>
                <w:rFonts w:ascii="Arial" w:hAnsi="Arial" w:cs="Arial"/>
                <w:iCs/>
              </w:rPr>
            </w:pPr>
            <w:r>
              <w:rPr>
                <w:rFonts w:ascii="Arial" w:hAnsi="Arial" w:cs="Arial"/>
                <w:iCs/>
              </w:rPr>
              <w:t>All private work is discretionary as it does not form part of the NHS contract [</w:t>
            </w:r>
            <w:hyperlink r:id="rId45" w:history="1">
              <w:r w:rsidRPr="004C23BE">
                <w:rPr>
                  <w:rStyle w:val="Hyperlink"/>
                  <w:rFonts w:ascii="Arial" w:hAnsi="Arial" w:cs="Arial"/>
                  <w:iCs/>
                </w:rPr>
                <w:t>https://www.bma.org.uk/pay-and-contracts/fees/why-doctors-charge-fees/why-does-my-doctor-charge-</w:t>
              </w:r>
              <w:r w:rsidRPr="004C23BE">
                <w:rPr>
                  <w:rStyle w:val="Hyperlink"/>
                  <w:rFonts w:ascii="Arial" w:hAnsi="Arial" w:cs="Arial"/>
                  <w:iCs/>
                </w:rPr>
                <w:lastRenderedPageBreak/>
                <w:t>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108F0DD8" w14:textId="77777777" w:rsidR="00B00776" w:rsidRDefault="00B00776" w:rsidP="00B825BC">
            <w:pPr>
              <w:spacing w:before="200"/>
              <w:rPr>
                <w:rFonts w:ascii="Arial" w:hAnsi="Arial" w:cs="Arial"/>
                <w:iCs/>
              </w:rPr>
            </w:pPr>
            <w:r>
              <w:rPr>
                <w:rFonts w:ascii="Arial" w:hAnsi="Arial" w:cs="Arial"/>
                <w:iCs/>
              </w:rPr>
              <w:t xml:space="preserve">The data processed will be dependent on the private work request of the patient. </w:t>
            </w:r>
          </w:p>
          <w:p w14:paraId="5B12DDFA" w14:textId="77777777" w:rsidR="00B00776" w:rsidRPr="00833C4F" w:rsidRDefault="00B00776" w:rsidP="00B825BC">
            <w:pPr>
              <w:spacing w:before="200"/>
              <w:rPr>
                <w:rFonts w:ascii="Arial" w:hAnsi="Arial" w:cs="Arial"/>
                <w:b/>
                <w:iCs/>
              </w:rPr>
            </w:pPr>
            <w:r w:rsidRPr="00833C4F">
              <w:rPr>
                <w:rFonts w:ascii="Arial" w:hAnsi="Arial" w:cs="Arial"/>
                <w:b/>
                <w:iCs/>
              </w:rPr>
              <w:t xml:space="preserve">Legal basis – </w:t>
            </w:r>
          </w:p>
          <w:p w14:paraId="7DDA96BC" w14:textId="77777777" w:rsidR="00B00776" w:rsidRPr="004C74F2" w:rsidRDefault="00B00776" w:rsidP="00B825BC">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B00776" w:rsidRPr="001A7932" w14:paraId="6B7CACE0" w14:textId="77777777" w:rsidTr="00B825BC">
        <w:tc>
          <w:tcPr>
            <w:tcW w:w="1879" w:type="dxa"/>
            <w:shd w:val="clear" w:color="auto" w:fill="58585A"/>
            <w:vAlign w:val="center"/>
          </w:tcPr>
          <w:p w14:paraId="2F45D5E8"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252BEBDE"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21045B2C" w14:textId="77777777" w:rsidR="00B00776"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F2A7150" w14:textId="77777777" w:rsidR="00B00776" w:rsidRDefault="00B00776" w:rsidP="00B825BC">
            <w:pPr>
              <w:spacing w:before="200"/>
              <w:rPr>
                <w:rFonts w:ascii="Arial" w:hAnsi="Arial" w:cs="Arial"/>
                <w:b/>
                <w:iCs/>
              </w:rPr>
            </w:pPr>
            <w:r>
              <w:rPr>
                <w:rFonts w:ascii="Arial" w:hAnsi="Arial" w:cs="Arial"/>
                <w:b/>
                <w:iCs/>
              </w:rPr>
              <w:t xml:space="preserve">Purpose – </w:t>
            </w:r>
          </w:p>
          <w:p w14:paraId="5A49EB18" w14:textId="77777777" w:rsidR="00B00776" w:rsidRDefault="00B00776" w:rsidP="00B825BC">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60CCDA2C" w14:textId="77777777" w:rsidR="00B00776" w:rsidRDefault="00B00776" w:rsidP="00B825BC">
            <w:pPr>
              <w:spacing w:before="200"/>
              <w:rPr>
                <w:rFonts w:ascii="Arial" w:hAnsi="Arial" w:cs="Arial"/>
                <w:iCs/>
              </w:rPr>
            </w:pPr>
          </w:p>
          <w:p w14:paraId="2DDABDC0" w14:textId="77777777" w:rsidR="00B00776" w:rsidRPr="0085562D" w:rsidRDefault="00B00776" w:rsidP="00B825BC">
            <w:pPr>
              <w:spacing w:before="200"/>
              <w:rPr>
                <w:rFonts w:ascii="Arial" w:hAnsi="Arial" w:cs="Arial"/>
                <w:b/>
                <w:iCs/>
              </w:rPr>
            </w:pPr>
            <w:r w:rsidRPr="0085562D">
              <w:rPr>
                <w:rFonts w:ascii="Arial" w:hAnsi="Arial" w:cs="Arial"/>
                <w:b/>
                <w:iCs/>
              </w:rPr>
              <w:t xml:space="preserve">Legal Basis – </w:t>
            </w:r>
          </w:p>
          <w:p w14:paraId="3BAE3A94" w14:textId="77777777" w:rsidR="00B00776" w:rsidRDefault="00B00776" w:rsidP="00B825BC">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60A12B7" w14:textId="77777777" w:rsidR="00B00776" w:rsidRPr="00693463" w:rsidRDefault="00B00776" w:rsidP="00B825BC">
            <w:pPr>
              <w:spacing w:before="200"/>
              <w:rPr>
                <w:rFonts w:ascii="Arial" w:hAnsi="Arial" w:cs="Arial"/>
                <w:iCs/>
              </w:rPr>
            </w:pPr>
            <w:r>
              <w:rPr>
                <w:rFonts w:ascii="Arial" w:hAnsi="Arial" w:cs="Arial"/>
                <w:iCs/>
              </w:rPr>
              <w:t xml:space="preserve">Article 9(2)(i) – processing is necessary for reasons of public interest in the area of public health, such as protecting against serious cross-border threats to health or ensuring high standards of quality and safety of health care and medicinal products or medical devices, on the basis o union or member state law which provides for suitable and specific measures to safeguard the rights and freedoms of the data subject, in particular professional secrecy. </w:t>
            </w:r>
          </w:p>
        </w:tc>
      </w:tr>
      <w:tr w:rsidR="00B00776" w:rsidRPr="001A7932" w14:paraId="42B99CC5" w14:textId="77777777" w:rsidTr="00B825BC">
        <w:tc>
          <w:tcPr>
            <w:tcW w:w="1879" w:type="dxa"/>
            <w:shd w:val="clear" w:color="auto" w:fill="58585A"/>
            <w:vAlign w:val="center"/>
          </w:tcPr>
          <w:p w14:paraId="290108A2"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27B5010D" w14:textId="77777777" w:rsidR="00B00776" w:rsidRDefault="00B00776" w:rsidP="00B825BC">
            <w:pPr>
              <w:spacing w:before="200"/>
              <w:jc w:val="center"/>
              <w:rPr>
                <w:rFonts w:ascii="Arial" w:eastAsia="Calibri" w:hAnsi="Arial" w:cs="Arial"/>
                <w:bCs/>
              </w:rPr>
            </w:pPr>
            <w:r>
              <w:rPr>
                <w:rFonts w:ascii="Arial" w:eastAsia="Calibri" w:hAnsi="Arial" w:cs="Arial"/>
                <w:bCs/>
              </w:rPr>
              <w:t>[]</w:t>
            </w:r>
          </w:p>
        </w:tc>
        <w:tc>
          <w:tcPr>
            <w:tcW w:w="10431" w:type="dxa"/>
          </w:tcPr>
          <w:p w14:paraId="65F60D29" w14:textId="77777777" w:rsidR="00B00776" w:rsidRDefault="00B00776" w:rsidP="00B825BC">
            <w:pPr>
              <w:spacing w:before="200"/>
              <w:rPr>
                <w:rFonts w:ascii="Arial" w:hAnsi="Arial" w:cs="Arial"/>
                <w:b/>
                <w:iCs/>
              </w:rPr>
            </w:pPr>
            <w:r>
              <w:rPr>
                <w:rFonts w:ascii="Arial" w:hAnsi="Arial" w:cs="Arial"/>
                <w:b/>
                <w:iCs/>
              </w:rPr>
              <w:t>Purpose –</w:t>
            </w:r>
          </w:p>
          <w:p w14:paraId="2B63DC00" w14:textId="77777777" w:rsidR="00B00776" w:rsidRDefault="00B00776" w:rsidP="00B825BC">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30FBBA60" w14:textId="77777777" w:rsidR="00B00776" w:rsidRDefault="00B00776" w:rsidP="00B825BC">
            <w:pPr>
              <w:spacing w:before="200"/>
              <w:rPr>
                <w:rFonts w:ascii="Arial" w:hAnsi="Arial" w:cs="Arial"/>
                <w:iCs/>
              </w:rPr>
            </w:pPr>
          </w:p>
          <w:p w14:paraId="4429CE90" w14:textId="77777777" w:rsidR="00B00776" w:rsidRPr="00BB4522" w:rsidRDefault="00B00776" w:rsidP="00B825BC">
            <w:pPr>
              <w:spacing w:before="200"/>
              <w:rPr>
                <w:rFonts w:ascii="Arial" w:hAnsi="Arial" w:cs="Arial"/>
                <w:b/>
                <w:iCs/>
              </w:rPr>
            </w:pPr>
            <w:r w:rsidRPr="00BB4522">
              <w:rPr>
                <w:rFonts w:ascii="Arial" w:hAnsi="Arial" w:cs="Arial"/>
                <w:b/>
                <w:iCs/>
              </w:rPr>
              <w:t xml:space="preserve">Legal Basis – </w:t>
            </w:r>
          </w:p>
          <w:p w14:paraId="12E6546A" w14:textId="77777777" w:rsidR="00B00776" w:rsidRDefault="00B00776" w:rsidP="00B825BC">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94121C7" w14:textId="77777777" w:rsidR="00B00776" w:rsidRPr="00BB4522" w:rsidRDefault="00B00776" w:rsidP="00B825BC">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B00776" w:rsidRPr="001A7932" w14:paraId="15C9A00A" w14:textId="77777777" w:rsidTr="00B825BC">
        <w:tc>
          <w:tcPr>
            <w:tcW w:w="1879" w:type="dxa"/>
            <w:shd w:val="clear" w:color="auto" w:fill="58585A"/>
            <w:vAlign w:val="center"/>
          </w:tcPr>
          <w:p w14:paraId="65C0045C"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1274329D" w14:textId="77777777" w:rsidR="00B00776" w:rsidRDefault="00B00776" w:rsidP="00B825BC">
            <w:pPr>
              <w:spacing w:before="200"/>
              <w:jc w:val="center"/>
              <w:rPr>
                <w:rFonts w:ascii="Arial" w:eastAsia="Calibri" w:hAnsi="Arial" w:cs="Arial"/>
                <w:b/>
                <w:bCs/>
                <w:color w:val="FFFFFF" w:themeColor="background1"/>
              </w:rPr>
            </w:pPr>
          </w:p>
        </w:tc>
        <w:tc>
          <w:tcPr>
            <w:tcW w:w="1928" w:type="dxa"/>
            <w:vAlign w:val="center"/>
          </w:tcPr>
          <w:p w14:paraId="0EC667D0" w14:textId="77777777" w:rsidR="00B00776"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C894192" w14:textId="77777777" w:rsidR="00B00776" w:rsidRDefault="00B00776" w:rsidP="00B825BC">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68A561EB" w14:textId="77777777" w:rsidR="00B00776" w:rsidRDefault="00B00776" w:rsidP="00B825BC">
            <w:pPr>
              <w:spacing w:before="200"/>
              <w:rPr>
                <w:rFonts w:ascii="Arial" w:hAnsi="Arial" w:cs="Arial"/>
                <w:iCs/>
              </w:rPr>
            </w:pPr>
            <w:hyperlink r:id="rId46"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2BAA5328" w14:textId="77777777" w:rsidR="00B00776" w:rsidRPr="00616DCF" w:rsidRDefault="00B00776" w:rsidP="00B825BC">
            <w:pPr>
              <w:spacing w:before="200"/>
              <w:rPr>
                <w:rFonts w:ascii="Arial" w:hAnsi="Arial" w:cs="Arial"/>
                <w:b/>
                <w:iCs/>
              </w:rPr>
            </w:pPr>
            <w:r w:rsidRPr="00616DCF">
              <w:rPr>
                <w:rFonts w:ascii="Arial" w:hAnsi="Arial" w:cs="Arial"/>
                <w:b/>
                <w:iCs/>
              </w:rPr>
              <w:t xml:space="preserve">Legal Basis – </w:t>
            </w:r>
          </w:p>
          <w:p w14:paraId="4044F6C1" w14:textId="77777777" w:rsidR="00B00776" w:rsidRDefault="00B00776" w:rsidP="00B825BC">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30BB200F" w14:textId="77777777" w:rsidR="00B00776" w:rsidRPr="006A72F7" w:rsidRDefault="00B00776" w:rsidP="00B825BC">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B825BC" w:rsidRPr="001A7932" w14:paraId="13079365" w14:textId="77777777" w:rsidTr="00B825BC">
        <w:tc>
          <w:tcPr>
            <w:tcW w:w="1879" w:type="dxa"/>
            <w:shd w:val="clear" w:color="auto" w:fill="58585A"/>
            <w:vAlign w:val="center"/>
          </w:tcPr>
          <w:p w14:paraId="730D6922" w14:textId="77777777" w:rsidR="00B825BC" w:rsidRDefault="00B825BC"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 xml:space="preserve">General Practice Urgent </w:t>
            </w:r>
            <w:r>
              <w:rPr>
                <w:rFonts w:ascii="Arial" w:eastAsia="Calibri" w:hAnsi="Arial" w:cs="Arial"/>
                <w:b/>
                <w:bCs/>
                <w:color w:val="FFFFFF" w:themeColor="background1"/>
              </w:rPr>
              <w:lastRenderedPageBreak/>
              <w:t>Assessment Service (GPUAS)</w:t>
            </w:r>
          </w:p>
        </w:tc>
        <w:tc>
          <w:tcPr>
            <w:tcW w:w="1928" w:type="dxa"/>
            <w:vAlign w:val="center"/>
          </w:tcPr>
          <w:p w14:paraId="648744D2" w14:textId="77777777" w:rsidR="00B825BC" w:rsidRDefault="00B825BC" w:rsidP="00B825BC">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346815B7" w14:textId="77777777" w:rsidR="00B825BC" w:rsidRDefault="00B825BC" w:rsidP="00B825BC">
            <w:pPr>
              <w:spacing w:before="200"/>
              <w:rPr>
                <w:rFonts w:ascii="Arial" w:hAnsi="Arial" w:cs="Arial"/>
                <w:iCs/>
              </w:rPr>
            </w:pPr>
            <w:r>
              <w:rPr>
                <w:rFonts w:ascii="Arial" w:hAnsi="Arial" w:cs="Arial"/>
                <w:iCs/>
              </w:rPr>
              <w:t xml:space="preserve">From 22 January 2024, the South Somerset West Primary Care Network (which includes the following surgeries: Buttercross Health Centre, Crewkerne Health Centre, Hamdon Medical Centre and Martock </w:t>
            </w:r>
            <w:r>
              <w:rPr>
                <w:rFonts w:ascii="Arial" w:hAnsi="Arial" w:cs="Arial"/>
                <w:iCs/>
              </w:rPr>
              <w:lastRenderedPageBreak/>
              <w:t xml:space="preserve">Surgery) will be piloting a new service – the General Practice Urgent Assessment Service. This service will be run from Martock Surgery and will support patients from the </w:t>
            </w:r>
            <w:proofErr w:type="gramStart"/>
            <w:r>
              <w:rPr>
                <w:rFonts w:ascii="Arial" w:hAnsi="Arial" w:cs="Arial"/>
                <w:iCs/>
              </w:rPr>
              <w:t>above mentioned</w:t>
            </w:r>
            <w:proofErr w:type="gramEnd"/>
            <w:r>
              <w:rPr>
                <w:rFonts w:ascii="Arial" w:hAnsi="Arial" w:cs="Arial"/>
                <w:iCs/>
              </w:rPr>
              <w:t xml:space="preserve"> surgeries if they are seriously unwell but not requiring inpatient treatment at hospital at that point in time. Patients will have the option of accepting an appointment from their registered surgery for this service.  </w:t>
            </w:r>
          </w:p>
          <w:p w14:paraId="1815D6C3" w14:textId="77777777" w:rsidR="00B825BC" w:rsidRPr="00BB4522" w:rsidRDefault="00B825BC" w:rsidP="00B825BC">
            <w:pPr>
              <w:spacing w:before="200"/>
              <w:rPr>
                <w:rFonts w:ascii="Arial" w:hAnsi="Arial" w:cs="Arial"/>
                <w:b/>
                <w:iCs/>
              </w:rPr>
            </w:pPr>
            <w:r w:rsidRPr="00BB4522">
              <w:rPr>
                <w:rFonts w:ascii="Arial" w:hAnsi="Arial" w:cs="Arial"/>
                <w:b/>
                <w:iCs/>
              </w:rPr>
              <w:t xml:space="preserve">Legal Basis – </w:t>
            </w:r>
          </w:p>
          <w:p w14:paraId="18DCC30B" w14:textId="77777777" w:rsidR="00B825BC" w:rsidRDefault="00B825BC" w:rsidP="00B825BC">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8334C6B" w14:textId="77777777" w:rsidR="00B825BC" w:rsidRPr="006A72F7" w:rsidRDefault="00B825BC" w:rsidP="00B825BC">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816932" w:rsidRPr="001A7932" w14:paraId="61461484" w14:textId="77777777" w:rsidTr="00B825BC">
        <w:tc>
          <w:tcPr>
            <w:tcW w:w="1879" w:type="dxa"/>
            <w:shd w:val="clear" w:color="auto" w:fill="58585A"/>
            <w:vAlign w:val="center"/>
          </w:tcPr>
          <w:p w14:paraId="13D47127" w14:textId="339AAFFA" w:rsidR="00816932" w:rsidRDefault="00816932" w:rsidP="00816932">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OpenSAFELY COVID-19 Service &amp; OpenSAFELY Data Analytics Service</w:t>
            </w:r>
          </w:p>
        </w:tc>
        <w:tc>
          <w:tcPr>
            <w:tcW w:w="1928" w:type="dxa"/>
            <w:vAlign w:val="center"/>
          </w:tcPr>
          <w:p w14:paraId="580597E5" w14:textId="505DCB15" w:rsidR="00816932" w:rsidRDefault="00816932" w:rsidP="00816932">
            <w:pPr>
              <w:spacing w:before="200"/>
              <w:jc w:val="center"/>
              <w:rPr>
                <w:rFonts w:ascii="Arial" w:eastAsia="Calibri" w:hAnsi="Arial" w:cs="Arial"/>
                <w:bCs/>
              </w:rPr>
            </w:pPr>
            <w:r>
              <w:rPr>
                <w:rFonts w:ascii="Arial" w:eastAsia="Calibri" w:hAnsi="Arial" w:cs="Arial"/>
                <w:bCs/>
              </w:rPr>
              <w:t>[Y]</w:t>
            </w:r>
          </w:p>
        </w:tc>
        <w:tc>
          <w:tcPr>
            <w:tcW w:w="10431" w:type="dxa"/>
          </w:tcPr>
          <w:p w14:paraId="3944C67C" w14:textId="77777777" w:rsidR="00816932" w:rsidRDefault="00816932" w:rsidP="00816932">
            <w:pPr>
              <w:spacing w:before="200"/>
              <w:rPr>
                <w:rFonts w:ascii="Arial" w:hAnsi="Arial" w:cs="Arial"/>
                <w:b/>
                <w:iCs/>
              </w:rPr>
            </w:pPr>
            <w:r>
              <w:rPr>
                <w:rFonts w:ascii="Arial" w:hAnsi="Arial" w:cs="Arial"/>
                <w:b/>
                <w:iCs/>
              </w:rPr>
              <w:t xml:space="preserve">Purpose – </w:t>
            </w:r>
          </w:p>
          <w:p w14:paraId="1E7F656E" w14:textId="77777777" w:rsidR="00816932" w:rsidRPr="002518EF" w:rsidRDefault="00816932" w:rsidP="00816932">
            <w:pPr>
              <w:spacing w:before="200"/>
              <w:rPr>
                <w:rFonts w:ascii="Arial" w:hAnsi="Arial" w:cs="Arial"/>
                <w:bCs/>
                <w:iCs/>
              </w:rPr>
            </w:pPr>
            <w:r w:rsidRPr="002518EF">
              <w:rPr>
                <w:rFonts w:ascii="Arial" w:hAnsi="Arial" w:cs="Arial"/>
                <w:bCs/>
                <w:iCs/>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1862F365" w14:textId="77777777" w:rsidR="00816932" w:rsidRPr="002518EF" w:rsidRDefault="00816932" w:rsidP="00816932">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272039A4" w14:textId="77777777" w:rsidR="00816932" w:rsidRPr="002518EF" w:rsidRDefault="00816932" w:rsidP="00816932">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1A501B27" w14:textId="77777777" w:rsidR="00816932" w:rsidRPr="002518EF" w:rsidRDefault="00816932" w:rsidP="00816932">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47" w:history="1">
              <w:r w:rsidRPr="002518EF">
                <w:rPr>
                  <w:rStyle w:val="Hyperlink"/>
                  <w:rFonts w:ascii="Arial" w:hAnsi="Arial" w:cs="Arial"/>
                  <w:bCs/>
                  <w:iCs/>
                </w:rPr>
                <w:t>type 1 opt out</w:t>
              </w:r>
            </w:hyperlink>
            <w:r w:rsidRPr="002518EF">
              <w:rPr>
                <w:rFonts w:ascii="Arial" w:hAnsi="Arial" w:cs="Arial"/>
                <w:bCs/>
                <w:iCs/>
              </w:rPr>
              <w:t> with their GP.</w:t>
            </w:r>
          </w:p>
          <w:p w14:paraId="0E2E6117" w14:textId="77777777" w:rsidR="00816932" w:rsidRPr="002518EF" w:rsidRDefault="00816932" w:rsidP="00816932">
            <w:pPr>
              <w:spacing w:before="200"/>
              <w:rPr>
                <w:rFonts w:ascii="Arial" w:hAnsi="Arial" w:cs="Arial"/>
                <w:bCs/>
                <w:iCs/>
              </w:rPr>
            </w:pPr>
            <w:r w:rsidRPr="002518EF">
              <w:rPr>
                <w:rFonts w:ascii="Arial" w:hAnsi="Arial" w:cs="Arial"/>
                <w:bCs/>
                <w:iCs/>
              </w:rPr>
              <w:lastRenderedPageBreak/>
              <w:t>Here you can find </w:t>
            </w:r>
            <w:hyperlink r:id="rId48" w:history="1">
              <w:r w:rsidRPr="002518EF">
                <w:rPr>
                  <w:rStyle w:val="Hyperlink"/>
                  <w:rFonts w:ascii="Arial" w:hAnsi="Arial" w:cs="Arial"/>
                  <w:bCs/>
                  <w:iCs/>
                </w:rPr>
                <w:t>additional information about OpenSAFELY</w:t>
              </w:r>
            </w:hyperlink>
            <w:r w:rsidRPr="002518EF">
              <w:rPr>
                <w:rFonts w:ascii="Arial" w:hAnsi="Arial" w:cs="Arial"/>
                <w:bCs/>
                <w:iCs/>
              </w:rPr>
              <w:t>.</w:t>
            </w:r>
          </w:p>
          <w:p w14:paraId="244F727E" w14:textId="77777777" w:rsidR="00816932" w:rsidRPr="00BB4522" w:rsidRDefault="00816932" w:rsidP="00816932">
            <w:pPr>
              <w:spacing w:before="200"/>
              <w:rPr>
                <w:rFonts w:ascii="Arial" w:hAnsi="Arial" w:cs="Arial"/>
                <w:b/>
                <w:iCs/>
              </w:rPr>
            </w:pPr>
            <w:r w:rsidRPr="00BB4522">
              <w:rPr>
                <w:rFonts w:ascii="Arial" w:hAnsi="Arial" w:cs="Arial"/>
                <w:b/>
                <w:iCs/>
              </w:rPr>
              <w:t xml:space="preserve">Legal Basis – </w:t>
            </w:r>
          </w:p>
          <w:p w14:paraId="16E81C06" w14:textId="77777777" w:rsidR="00816932" w:rsidRPr="002518EF" w:rsidRDefault="00816932" w:rsidP="00816932">
            <w:pPr>
              <w:spacing w:before="200"/>
              <w:rPr>
                <w:rFonts w:ascii="Arial" w:hAnsi="Arial" w:cs="Arial"/>
                <w:bCs/>
                <w:iCs/>
              </w:rPr>
            </w:pPr>
            <w:r w:rsidRPr="002518EF">
              <w:rPr>
                <w:rFonts w:ascii="Arial" w:hAnsi="Arial" w:cs="Arial"/>
                <w:bCs/>
                <w:iCs/>
              </w:rPr>
              <w:t>NHS England has been directed by the government to establish and operate the COVID-19 Service and the OpenSAFELY Data Analytics Service pilot.</w:t>
            </w:r>
          </w:p>
          <w:p w14:paraId="6187DA42" w14:textId="77777777" w:rsidR="00816932" w:rsidRPr="002518EF" w:rsidRDefault="00816932" w:rsidP="00816932">
            <w:pPr>
              <w:spacing w:before="200"/>
              <w:rPr>
                <w:rFonts w:ascii="Arial" w:hAnsi="Arial" w:cs="Arial"/>
                <w:bCs/>
                <w:iCs/>
              </w:rPr>
            </w:pPr>
            <w:r w:rsidRPr="002518EF">
              <w:rPr>
                <w:rFonts w:ascii="Arial" w:hAnsi="Arial" w:cs="Arial"/>
                <w:bCs/>
                <w:iCs/>
              </w:rPr>
              <w:t>The Directions in place for each service are different.</w:t>
            </w:r>
          </w:p>
          <w:p w14:paraId="33CD0C24" w14:textId="77777777" w:rsidR="00816932" w:rsidRPr="002518EF" w:rsidRDefault="00816932" w:rsidP="00816932">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49"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C5785B6" w14:textId="77777777" w:rsidR="00816932" w:rsidRPr="002518EF" w:rsidRDefault="00816932" w:rsidP="00816932">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hyperlink r:id="rId50" w:history="1">
              <w:r w:rsidRPr="002518EF">
                <w:rPr>
                  <w:rStyle w:val="Hyperlink"/>
                  <w:rFonts w:ascii="Arial" w:hAnsi="Arial" w:cs="Arial"/>
                  <w:bCs/>
                  <w:iCs/>
                </w:rPr>
                <w:t>OpenSAFELY Data Analytics Service Pilot Directions 2025</w:t>
              </w:r>
            </w:hyperlink>
            <w:r w:rsidRPr="002518EF">
              <w:rPr>
                <w:rFonts w:ascii="Arial" w:hAnsi="Arial" w:cs="Arial"/>
                <w:bCs/>
                <w:iCs/>
              </w:rPr>
              <w:t> and its associated data provision notice (DPN ).</w:t>
            </w:r>
          </w:p>
          <w:p w14:paraId="24B17FA5" w14:textId="77777777" w:rsidR="00816932" w:rsidRPr="002518EF" w:rsidRDefault="00816932" w:rsidP="00816932">
            <w:pPr>
              <w:spacing w:before="200"/>
              <w:rPr>
                <w:rFonts w:ascii="Arial" w:hAnsi="Arial" w:cs="Arial"/>
                <w:bCs/>
                <w:iCs/>
              </w:rPr>
            </w:pPr>
          </w:p>
          <w:p w14:paraId="69A104E7" w14:textId="77777777" w:rsidR="00816932" w:rsidRDefault="00816932" w:rsidP="00816932">
            <w:pPr>
              <w:spacing w:before="200"/>
              <w:rPr>
                <w:rFonts w:ascii="Arial" w:hAnsi="Arial" w:cs="Arial"/>
                <w:iCs/>
              </w:rPr>
            </w:pPr>
          </w:p>
        </w:tc>
      </w:tr>
      <w:tr w:rsidR="00DB5DE5" w:rsidRPr="001A7932" w14:paraId="25E60BA7" w14:textId="77777777" w:rsidTr="00B825BC">
        <w:tc>
          <w:tcPr>
            <w:tcW w:w="1879" w:type="dxa"/>
            <w:shd w:val="clear" w:color="auto" w:fill="58585A"/>
            <w:vAlign w:val="center"/>
          </w:tcPr>
          <w:p w14:paraId="3D672B5C" w14:textId="703114F4" w:rsidR="00DB5DE5" w:rsidRDefault="00DB5DE5" w:rsidP="00DB5DE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39F74017" w14:textId="25FDD418" w:rsidR="00DB5DE5" w:rsidRDefault="00DB5DE5" w:rsidP="00DB5DE5">
            <w:pPr>
              <w:spacing w:before="200"/>
              <w:jc w:val="center"/>
              <w:rPr>
                <w:rFonts w:ascii="Arial" w:eastAsia="Calibri" w:hAnsi="Arial" w:cs="Arial"/>
                <w:bCs/>
              </w:rPr>
            </w:pPr>
            <w:r>
              <w:rPr>
                <w:rFonts w:ascii="Arial" w:eastAsia="Calibri" w:hAnsi="Arial" w:cs="Arial"/>
                <w:bCs/>
              </w:rPr>
              <w:t>[Y]</w:t>
            </w:r>
          </w:p>
        </w:tc>
        <w:tc>
          <w:tcPr>
            <w:tcW w:w="10431" w:type="dxa"/>
          </w:tcPr>
          <w:p w14:paraId="15BE7583" w14:textId="77777777" w:rsidR="00DB5DE5" w:rsidRPr="006B7C20" w:rsidRDefault="00DB5DE5" w:rsidP="00DB5DE5">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46AEDF6E" w14:textId="77777777" w:rsidR="00DB5DE5" w:rsidRDefault="00DB5DE5" w:rsidP="00DB5DE5">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DBE6BAF" w14:textId="77777777" w:rsidR="00DB5DE5" w:rsidRPr="006B7C20" w:rsidRDefault="00DB5DE5" w:rsidP="00DB5DE5">
            <w:pPr>
              <w:spacing w:before="200"/>
              <w:rPr>
                <w:rFonts w:ascii="Arial" w:hAnsi="Arial" w:cs="Arial"/>
                <w:bCs/>
                <w:iCs/>
              </w:rPr>
            </w:pPr>
            <w:r>
              <w:rPr>
                <w:rFonts w:ascii="Arial" w:hAnsi="Arial" w:cs="Arial"/>
                <w:bCs/>
                <w:iCs/>
              </w:rPr>
              <w:t xml:space="preserve">You can find more information here: </w:t>
            </w:r>
            <w:hyperlink r:id="rId51" w:anchor="service_user" w:history="1">
              <w:r w:rsidRPr="002036D0">
                <w:rPr>
                  <w:rStyle w:val="Hyperlink"/>
                  <w:rFonts w:ascii="Arial" w:hAnsi="Arial" w:cs="Arial"/>
                  <w:bCs/>
                  <w:iCs/>
                </w:rPr>
                <w:t>Sharing information relating to Infected Blood Compensation Authority claims - NHS Transformation Directorate</w:t>
              </w:r>
            </w:hyperlink>
          </w:p>
          <w:p w14:paraId="4D35E18E" w14:textId="77777777" w:rsidR="00DB5DE5" w:rsidRDefault="00DB5DE5" w:rsidP="00DB5DE5">
            <w:pPr>
              <w:spacing w:before="200"/>
              <w:rPr>
                <w:rFonts w:ascii="Arial" w:hAnsi="Arial" w:cs="Arial"/>
                <w:b/>
                <w:iCs/>
              </w:rPr>
            </w:pPr>
            <w:r w:rsidRPr="00BB4522">
              <w:rPr>
                <w:rFonts w:ascii="Arial" w:hAnsi="Arial" w:cs="Arial"/>
                <w:b/>
                <w:iCs/>
              </w:rPr>
              <w:t xml:space="preserve">Legal Basis – </w:t>
            </w:r>
          </w:p>
          <w:p w14:paraId="271ADB48" w14:textId="77777777" w:rsidR="00DB5DE5" w:rsidRPr="002036D0" w:rsidRDefault="00DB5DE5" w:rsidP="00DB5DE5">
            <w:pPr>
              <w:spacing w:before="200"/>
              <w:rPr>
                <w:rFonts w:ascii="Arial" w:hAnsi="Arial" w:cs="Arial"/>
                <w:bCs/>
                <w:iCs/>
              </w:rPr>
            </w:pPr>
            <w:r w:rsidRPr="002036D0">
              <w:rPr>
                <w:rFonts w:ascii="Arial" w:hAnsi="Arial" w:cs="Arial"/>
                <w:bCs/>
                <w:iCs/>
              </w:rPr>
              <w:lastRenderedPageBreak/>
              <w:t>IBCA has been created through the Victims and Prisoners Act 2024 (VAP), which sets out its duties and obligations.</w:t>
            </w:r>
          </w:p>
          <w:p w14:paraId="4C5B12B3" w14:textId="77777777" w:rsidR="00DB5DE5" w:rsidRPr="002036D0" w:rsidRDefault="00DB5DE5" w:rsidP="00DB5DE5">
            <w:pPr>
              <w:spacing w:before="200"/>
              <w:rPr>
                <w:rFonts w:ascii="Arial" w:hAnsi="Arial" w:cs="Arial"/>
                <w:bCs/>
                <w:iCs/>
              </w:rPr>
            </w:pPr>
            <w:hyperlink r:id="rId52"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5CE94A0C" w14:textId="77777777" w:rsidR="00DB5DE5" w:rsidRPr="002036D0" w:rsidRDefault="00DB5DE5" w:rsidP="00DB5DE5">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7CCA9336" w14:textId="77777777" w:rsidR="00DB5DE5" w:rsidRPr="002036D0" w:rsidRDefault="00DB5DE5" w:rsidP="00DB5DE5">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027E6B31" w14:textId="77777777" w:rsidR="00DB5DE5" w:rsidRPr="002036D0" w:rsidRDefault="00DB5DE5" w:rsidP="00DB5DE5">
            <w:pPr>
              <w:spacing w:before="200"/>
              <w:rPr>
                <w:rFonts w:ascii="Arial" w:hAnsi="Arial" w:cs="Arial"/>
                <w:b/>
                <w:bCs/>
                <w:iCs/>
              </w:rPr>
            </w:pPr>
            <w:r w:rsidRPr="002036D0">
              <w:rPr>
                <w:rFonts w:ascii="Arial" w:hAnsi="Arial" w:cs="Arial"/>
                <w:b/>
                <w:bCs/>
                <w:iCs/>
              </w:rPr>
              <w:t>Article 6</w:t>
            </w:r>
          </w:p>
          <w:p w14:paraId="46E2F1EB" w14:textId="77777777" w:rsidR="00DB5DE5" w:rsidRPr="002036D0" w:rsidRDefault="00DB5DE5" w:rsidP="00DB5DE5">
            <w:pPr>
              <w:spacing w:before="200"/>
              <w:rPr>
                <w:rFonts w:ascii="Arial" w:hAnsi="Arial" w:cs="Arial"/>
                <w:b/>
                <w:iCs/>
              </w:rPr>
            </w:pPr>
            <w:hyperlink r:id="rId53"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4"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0B67AA48" w14:textId="77777777" w:rsidR="00DB5DE5" w:rsidRPr="002036D0" w:rsidRDefault="00DB5DE5" w:rsidP="00DB5DE5">
            <w:pPr>
              <w:spacing w:before="200"/>
              <w:rPr>
                <w:rFonts w:ascii="Arial" w:hAnsi="Arial" w:cs="Arial"/>
                <w:b/>
                <w:bCs/>
                <w:iCs/>
              </w:rPr>
            </w:pPr>
            <w:r w:rsidRPr="002036D0">
              <w:rPr>
                <w:rFonts w:ascii="Arial" w:hAnsi="Arial" w:cs="Arial"/>
                <w:b/>
                <w:bCs/>
                <w:iCs/>
              </w:rPr>
              <w:t>Article 9</w:t>
            </w:r>
          </w:p>
          <w:p w14:paraId="22FC3179" w14:textId="77777777" w:rsidR="00DB5DE5" w:rsidRPr="002036D0" w:rsidRDefault="00DB5DE5" w:rsidP="00DB5DE5">
            <w:pPr>
              <w:spacing w:before="200"/>
              <w:rPr>
                <w:rFonts w:ascii="Arial" w:hAnsi="Arial" w:cs="Arial"/>
                <w:bCs/>
                <w:iCs/>
              </w:rPr>
            </w:pPr>
            <w:hyperlink r:id="rId55"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4002B3F7" w14:textId="77777777" w:rsidR="00DB5DE5" w:rsidRPr="002036D0" w:rsidRDefault="00DB5DE5" w:rsidP="00DB5DE5">
            <w:pPr>
              <w:spacing w:before="200"/>
              <w:rPr>
                <w:rFonts w:ascii="Arial" w:hAnsi="Arial" w:cs="Arial"/>
                <w:bCs/>
                <w:iCs/>
              </w:rPr>
            </w:pPr>
            <w:r w:rsidRPr="002036D0">
              <w:rPr>
                <w:rFonts w:ascii="Arial" w:hAnsi="Arial" w:cs="Arial"/>
                <w:bCs/>
                <w:iCs/>
              </w:rPr>
              <w:t>The relevant Schedule 1 condition in the Data Protection Act 2018 is </w:t>
            </w:r>
            <w:hyperlink r:id="rId56"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42BEEFBC" w14:textId="77777777" w:rsidR="00DB5DE5" w:rsidRPr="00BB4522" w:rsidRDefault="00DB5DE5" w:rsidP="00DB5DE5">
            <w:pPr>
              <w:spacing w:before="200"/>
              <w:rPr>
                <w:rFonts w:ascii="Arial" w:hAnsi="Arial" w:cs="Arial"/>
                <w:b/>
                <w:iCs/>
              </w:rPr>
            </w:pPr>
          </w:p>
          <w:p w14:paraId="5D6279C3" w14:textId="77777777" w:rsidR="00DB5DE5" w:rsidRDefault="00DB5DE5" w:rsidP="00DB5DE5">
            <w:pPr>
              <w:spacing w:before="200"/>
              <w:rPr>
                <w:rFonts w:ascii="Arial" w:hAnsi="Arial" w:cs="Arial"/>
                <w:b/>
                <w:iCs/>
              </w:rPr>
            </w:pPr>
          </w:p>
        </w:tc>
      </w:tr>
      <w:tr w:rsidR="00DB5DE5" w:rsidRPr="001A7932" w14:paraId="316C4D9B" w14:textId="77777777" w:rsidTr="00B825BC">
        <w:tc>
          <w:tcPr>
            <w:tcW w:w="1879" w:type="dxa"/>
            <w:shd w:val="clear" w:color="auto" w:fill="58585A"/>
            <w:vAlign w:val="center"/>
          </w:tcPr>
          <w:p w14:paraId="1A442C50" w14:textId="31FFD371" w:rsidR="00DB5DE5" w:rsidRDefault="00DB5DE5" w:rsidP="00DB5DE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4464B322" w14:textId="3E5F6F37" w:rsidR="00DB5DE5" w:rsidRDefault="00DB5DE5" w:rsidP="00DB5DE5">
            <w:pPr>
              <w:spacing w:before="200"/>
              <w:jc w:val="center"/>
              <w:rPr>
                <w:rFonts w:ascii="Arial" w:eastAsia="Calibri" w:hAnsi="Arial" w:cs="Arial"/>
                <w:bCs/>
              </w:rPr>
            </w:pPr>
            <w:r>
              <w:rPr>
                <w:rFonts w:ascii="Arial" w:eastAsia="Calibri" w:hAnsi="Arial" w:cs="Arial"/>
                <w:bCs/>
              </w:rPr>
              <w:t>[Y]</w:t>
            </w:r>
          </w:p>
        </w:tc>
        <w:tc>
          <w:tcPr>
            <w:tcW w:w="10431" w:type="dxa"/>
          </w:tcPr>
          <w:p w14:paraId="6E3A70A9" w14:textId="77777777" w:rsidR="00DB5DE5" w:rsidRDefault="00DB5DE5" w:rsidP="00DB5DE5">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530101DF"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The VDPS is not a compensation scheme.</w:t>
            </w:r>
          </w:p>
          <w:p w14:paraId="68B1B93A"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It is a no-fault scheme.</w:t>
            </w:r>
          </w:p>
          <w:p w14:paraId="051BD185"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1741A0ED"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4BC7741F"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3DBEA2CD" w14:textId="77777777" w:rsidR="00DB5DE5" w:rsidRPr="00227D5C" w:rsidRDefault="00DB5DE5" w:rsidP="00DB5DE5">
            <w:pPr>
              <w:spacing w:before="200"/>
              <w:rPr>
                <w:rFonts w:ascii="Arial" w:hAnsi="Arial" w:cs="Arial"/>
                <w:bCs/>
                <w:iCs/>
              </w:rPr>
            </w:pPr>
            <w:r>
              <w:rPr>
                <w:rFonts w:ascii="Arial" w:hAnsi="Arial" w:cs="Arial"/>
                <w:bCs/>
                <w:iCs/>
              </w:rPr>
              <w:t>You can find more information here:</w:t>
            </w:r>
            <w:r>
              <w:t xml:space="preserve"> </w:t>
            </w:r>
            <w:hyperlink r:id="rId57"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55786EA2" w14:textId="77777777" w:rsidR="00DB5DE5" w:rsidRDefault="00DB5DE5" w:rsidP="00DB5DE5">
            <w:pPr>
              <w:spacing w:before="200"/>
              <w:rPr>
                <w:rFonts w:ascii="Arial" w:hAnsi="Arial" w:cs="Arial"/>
                <w:b/>
                <w:iCs/>
              </w:rPr>
            </w:pPr>
            <w:r w:rsidRPr="00BB4522">
              <w:rPr>
                <w:rFonts w:ascii="Arial" w:hAnsi="Arial" w:cs="Arial"/>
                <w:b/>
                <w:iCs/>
              </w:rPr>
              <w:t xml:space="preserve">Legal Basis – </w:t>
            </w:r>
          </w:p>
          <w:p w14:paraId="6638F06C" w14:textId="083926BB" w:rsidR="00DB5DE5" w:rsidRDefault="00DB5DE5" w:rsidP="00DB5DE5">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595E063E" w14:textId="77777777" w:rsidR="00B00776" w:rsidRDefault="00B00776" w:rsidP="00B825BC">
      <w:pPr>
        <w:tabs>
          <w:tab w:val="left" w:pos="1490"/>
        </w:tabs>
        <w:rPr>
          <w:rFonts w:ascii="Arial" w:hAnsi="Arial" w:cs="Arial"/>
        </w:rPr>
      </w:pPr>
    </w:p>
    <w:p w14:paraId="4AF79198" w14:textId="77777777" w:rsidR="00DB5DE5" w:rsidRPr="00DB5DE5" w:rsidRDefault="00DB5DE5" w:rsidP="00DB5DE5">
      <w:pPr>
        <w:rPr>
          <w:rFonts w:ascii="Arial" w:hAnsi="Arial" w:cs="Arial"/>
        </w:rPr>
        <w:sectPr w:rsidR="00DB5DE5" w:rsidRPr="00DB5DE5" w:rsidSect="00B825BC">
          <w:headerReference w:type="default" r:id="rId58"/>
          <w:footerReference w:type="default" r:id="rId59"/>
          <w:pgSz w:w="16838" w:h="11906" w:orient="landscape"/>
          <w:pgMar w:top="1440" w:right="1440" w:bottom="1440" w:left="1440" w:header="708" w:footer="708" w:gutter="0"/>
          <w:pgNumType w:start="1"/>
          <w:cols w:space="708"/>
          <w:docGrid w:linePitch="360"/>
        </w:sectPr>
      </w:pPr>
    </w:p>
    <w:p w14:paraId="16995D1F" w14:textId="77777777" w:rsidR="00B825BC" w:rsidRDefault="00B825BC"/>
    <w:sectPr w:rsidR="00B825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B6C2" w14:textId="77777777" w:rsidR="00B825BC" w:rsidRDefault="00B825BC">
      <w:pPr>
        <w:spacing w:after="0" w:line="240" w:lineRule="auto"/>
      </w:pPr>
      <w:r>
        <w:separator/>
      </w:r>
    </w:p>
  </w:endnote>
  <w:endnote w:type="continuationSeparator" w:id="0">
    <w:p w14:paraId="1378F139" w14:textId="77777777" w:rsidR="00B825BC" w:rsidRDefault="00B8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32F8" w14:textId="77777777" w:rsidR="00B825BC" w:rsidRPr="007E13AF" w:rsidRDefault="00B825BC" w:rsidP="00B825BC">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512F1AD3" w14:textId="77777777" w:rsidR="00B825BC" w:rsidRPr="007E13AF" w:rsidRDefault="00B825BC" w:rsidP="00B825BC">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0DAC" w14:textId="77777777" w:rsidR="00B825BC" w:rsidRDefault="00B825BC">
      <w:pPr>
        <w:spacing w:after="0" w:line="240" w:lineRule="auto"/>
      </w:pPr>
      <w:r>
        <w:separator/>
      </w:r>
    </w:p>
  </w:footnote>
  <w:footnote w:type="continuationSeparator" w:id="0">
    <w:p w14:paraId="278E2B1D" w14:textId="77777777" w:rsidR="00B825BC" w:rsidRDefault="00B82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6E38" w14:textId="77777777" w:rsidR="00B825BC" w:rsidRDefault="00B825BC">
    <w:pPr>
      <w:pStyle w:val="Header"/>
    </w:pPr>
    <w:r>
      <w:rPr>
        <w:noProof/>
        <w:lang w:eastAsia="en-GB"/>
      </w:rPr>
      <w:drawing>
        <wp:anchor distT="0" distB="0" distL="114300" distR="114300" simplePos="0" relativeHeight="251660288" behindDoc="0" locked="0" layoutInCell="1" allowOverlap="1" wp14:anchorId="0EF4F591" wp14:editId="667D70B9">
          <wp:simplePos x="0" y="0"/>
          <wp:positionH relativeFrom="column">
            <wp:posOffset>-257175</wp:posOffset>
          </wp:positionH>
          <wp:positionV relativeFrom="paragraph">
            <wp:posOffset>-211456</wp:posOffset>
          </wp:positionV>
          <wp:extent cx="2524670" cy="504825"/>
          <wp:effectExtent l="0" t="0" r="9525" b="0"/>
          <wp:wrapNone/>
          <wp:docPr id="134711658" name="Picture 13471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55A659F" wp14:editId="27F98963">
          <wp:simplePos x="0" y="0"/>
          <wp:positionH relativeFrom="column">
            <wp:posOffset>8385175</wp:posOffset>
          </wp:positionH>
          <wp:positionV relativeFrom="paragraph">
            <wp:posOffset>-212937</wp:posOffset>
          </wp:positionV>
          <wp:extent cx="1003300" cy="406400"/>
          <wp:effectExtent l="0" t="0" r="6350" b="0"/>
          <wp:wrapNone/>
          <wp:docPr id="779270668" name="Picture 77927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385442">
    <w:abstractNumId w:val="2"/>
  </w:num>
  <w:num w:numId="2" w16cid:durableId="1734889642">
    <w:abstractNumId w:val="12"/>
  </w:num>
  <w:num w:numId="3" w16cid:durableId="1125195029">
    <w:abstractNumId w:val="7"/>
  </w:num>
  <w:num w:numId="4" w16cid:durableId="1412392382">
    <w:abstractNumId w:val="4"/>
  </w:num>
  <w:num w:numId="5" w16cid:durableId="627392719">
    <w:abstractNumId w:val="1"/>
  </w:num>
  <w:num w:numId="6" w16cid:durableId="2006738513">
    <w:abstractNumId w:val="10"/>
  </w:num>
  <w:num w:numId="7" w16cid:durableId="24451297">
    <w:abstractNumId w:val="9"/>
  </w:num>
  <w:num w:numId="8" w16cid:durableId="1878660493">
    <w:abstractNumId w:val="8"/>
  </w:num>
  <w:num w:numId="9" w16cid:durableId="2034794279">
    <w:abstractNumId w:val="11"/>
  </w:num>
  <w:num w:numId="10" w16cid:durableId="1910262874">
    <w:abstractNumId w:val="13"/>
  </w:num>
  <w:num w:numId="11" w16cid:durableId="417867727">
    <w:abstractNumId w:val="5"/>
  </w:num>
  <w:num w:numId="12" w16cid:durableId="1477261992">
    <w:abstractNumId w:val="3"/>
  </w:num>
  <w:num w:numId="13" w16cid:durableId="595095037">
    <w:abstractNumId w:val="6"/>
  </w:num>
  <w:num w:numId="14" w16cid:durableId="135477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76"/>
    <w:rsid w:val="00050A0F"/>
    <w:rsid w:val="00297B50"/>
    <w:rsid w:val="005865F1"/>
    <w:rsid w:val="00641BEA"/>
    <w:rsid w:val="00816932"/>
    <w:rsid w:val="00870FAF"/>
    <w:rsid w:val="00B00776"/>
    <w:rsid w:val="00B143CD"/>
    <w:rsid w:val="00B825BC"/>
    <w:rsid w:val="00B934CD"/>
    <w:rsid w:val="00BA340D"/>
    <w:rsid w:val="00BE571B"/>
    <w:rsid w:val="00D33747"/>
    <w:rsid w:val="00D8503D"/>
    <w:rsid w:val="00DB5DE5"/>
    <w:rsid w:val="00EE1EB6"/>
    <w:rsid w:val="00F66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7519"/>
  <w15:chartTrackingRefBased/>
  <w15:docId w15:val="{6F67183B-B4BA-49D1-A83D-9AF6D9D5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76"/>
    <w:pPr>
      <w:spacing w:after="200" w:line="276" w:lineRule="auto"/>
    </w:pPr>
  </w:style>
  <w:style w:type="paragraph" w:styleId="Heading1">
    <w:name w:val="heading 1"/>
    <w:basedOn w:val="Normal"/>
    <w:next w:val="Normal"/>
    <w:link w:val="Heading1Char"/>
    <w:uiPriority w:val="9"/>
    <w:qFormat/>
    <w:rsid w:val="00B007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77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00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776"/>
  </w:style>
  <w:style w:type="paragraph" w:styleId="Footer">
    <w:name w:val="footer"/>
    <w:basedOn w:val="Normal"/>
    <w:link w:val="FooterChar"/>
    <w:uiPriority w:val="99"/>
    <w:unhideWhenUsed/>
    <w:rsid w:val="00B00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776"/>
  </w:style>
  <w:style w:type="character" w:styleId="Hyperlink">
    <w:name w:val="Hyperlink"/>
    <w:basedOn w:val="DefaultParagraphFont"/>
    <w:uiPriority w:val="99"/>
    <w:unhideWhenUsed/>
    <w:rsid w:val="00B00776"/>
    <w:rPr>
      <w:color w:val="0563C1" w:themeColor="hyperlink"/>
      <w:u w:val="single"/>
    </w:rPr>
  </w:style>
  <w:style w:type="paragraph" w:customStyle="1" w:styleId="Default">
    <w:name w:val="Default"/>
    <w:rsid w:val="00B0077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00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07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00776"/>
    <w:pPr>
      <w:spacing w:after="0" w:line="240" w:lineRule="auto"/>
    </w:pPr>
  </w:style>
  <w:style w:type="paragraph" w:styleId="ListParagraph">
    <w:name w:val="List Paragraph"/>
    <w:basedOn w:val="Normal"/>
    <w:uiPriority w:val="34"/>
    <w:qFormat/>
    <w:rsid w:val="00B00776"/>
    <w:pPr>
      <w:ind w:left="720"/>
      <w:contextualSpacing/>
    </w:pPr>
  </w:style>
  <w:style w:type="character" w:styleId="Strong">
    <w:name w:val="Strong"/>
    <w:basedOn w:val="DefaultParagraphFont"/>
    <w:uiPriority w:val="22"/>
    <w:qFormat/>
    <w:rsid w:val="00B00776"/>
    <w:rPr>
      <w:b/>
      <w:bCs/>
    </w:rPr>
  </w:style>
  <w:style w:type="character" w:styleId="Emphasis">
    <w:name w:val="Emphasis"/>
    <w:basedOn w:val="DefaultParagraphFont"/>
    <w:uiPriority w:val="20"/>
    <w:qFormat/>
    <w:rsid w:val="00B00776"/>
    <w:rPr>
      <w:i/>
      <w:iCs/>
    </w:rPr>
  </w:style>
  <w:style w:type="paragraph" w:styleId="BalloonText">
    <w:name w:val="Balloon Text"/>
    <w:basedOn w:val="Normal"/>
    <w:link w:val="BalloonTextChar"/>
    <w:uiPriority w:val="99"/>
    <w:semiHidden/>
    <w:unhideWhenUsed/>
    <w:rsid w:val="00B82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BC"/>
    <w:rPr>
      <w:rFonts w:ascii="Segoe UI" w:hAnsi="Segoe UI" w:cs="Segoe UI"/>
      <w:sz w:val="18"/>
      <w:szCs w:val="18"/>
    </w:rPr>
  </w:style>
  <w:style w:type="character" w:styleId="UnresolvedMention">
    <w:name w:val="Unresolved Mention"/>
    <w:basedOn w:val="DefaultParagraphFont"/>
    <w:uiPriority w:val="99"/>
    <w:semiHidden/>
    <w:unhideWhenUsed/>
    <w:rsid w:val="00F66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93764">
      <w:bodyDiv w:val="1"/>
      <w:marLeft w:val="0"/>
      <w:marRight w:val="0"/>
      <w:marTop w:val="0"/>
      <w:marBottom w:val="0"/>
      <w:divBdr>
        <w:top w:val="none" w:sz="0" w:space="0" w:color="auto"/>
        <w:left w:val="none" w:sz="0" w:space="0" w:color="auto"/>
        <w:bottom w:val="none" w:sz="0" w:space="0" w:color="auto"/>
        <w:right w:val="none" w:sz="0" w:space="0" w:color="auto"/>
      </w:divBdr>
    </w:div>
    <w:div w:id="1975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mersetccg.nhs.uk/about-us/digital-projects/sider/" TargetMode="External"/><Relationship Id="rId18" Type="http://schemas.openxmlformats.org/officeDocument/2006/relationships/hyperlink" Target="mailto:%20symphonyenquiries@SomersetFT.NHS.UK"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cqc.org.uk/about-us/our-policies/privacy-statement" TargetMode="External"/><Relationship Id="rId21" Type="http://schemas.openxmlformats.org/officeDocument/2006/relationships/hyperlink" Target="https://www.somersetccg.nhs.uk/about-us/privacy-notice/"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mariecurie.org.uk/help/support/terminal-illness/planning-ahead/advance-care-planning" TargetMode="External"/><Relationship Id="rId47" Type="http://schemas.openxmlformats.org/officeDocument/2006/relationships/hyperlink" Target="https://www.nhs.uk/using-the-nhs/about-the-nhs/opt-out-of-sharing-your-health-records/" TargetMode="External"/><Relationship Id="rId50" Type="http://schemas.openxmlformats.org/officeDocument/2006/relationships/hyperlink" Target="https://digital.nhs.uk/about-nhs-digital/corporate-information-and-documents/directions-and-data-provision-notices/secretary-of-state-directions/nhs-opensafely-data-analytics-service-pilot-directions-2025" TargetMode="External"/><Relationship Id="rId55" Type="http://schemas.openxmlformats.org/officeDocument/2006/relationships/hyperlink" Target="https://www.legislation.gov.uk/eur/2016/679/article/9" TargetMode="Externa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www.symphonyhealthcareservices.com/privacy-cookies-policy/terms-of-use-policy/" TargetMode="External"/><Relationship Id="rId20" Type="http://schemas.openxmlformats.org/officeDocument/2006/relationships/hyperlink" Target="https://digital.nhs.uk/data-and-information/data-collections-and-data-sets/data-collections/general-practice-data-for-planning-and-research/gp-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marketing.lumiradx.com/acton/ct/43860/s-0072-2105/Bct/l-00a8/l-00a8:3e6/ct1_0/1/lu?sid=TV2%3Abj38mn3Yv" TargetMode="External"/><Relationship Id="rId54" Type="http://schemas.openxmlformats.org/officeDocument/2006/relationships/hyperlink" Target="https://www.legislation.gov.uk/eur/2016/679/article/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dpr-info.eu/art-9-gdpr/" TargetMode="External"/><Relationship Id="rId24" Type="http://schemas.openxmlformats.org/officeDocument/2006/relationships/hyperlink" Target="http://www.ico.org.uk/concerns"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gov.uk/government/publications/code-of-data-matching-practice-for-national-fraud-initiative" TargetMode="External"/><Relationship Id="rId45" Type="http://schemas.openxmlformats.org/officeDocument/2006/relationships/hyperlink" Target="https://www.bma.org.uk/pay-and-contracts/fees/why-doctors-charge-fees/why-does-my-doctor-charge-fees" TargetMode="External"/><Relationship Id="rId53" Type="http://schemas.openxmlformats.org/officeDocument/2006/relationships/hyperlink" Target="https://ico.org.uk/for-organisations/uk-gdpr-guidance-and-resources/lawful-basis/a-guide-to-lawful-basis/legal-obligation/"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ymphonyhealthcareservices.com/privacy-cookies-policy/" TargetMode="External"/><Relationship Id="rId23" Type="http://schemas.openxmlformats.org/officeDocument/2006/relationships/hyperlink" Target="https://ico.org.uk/for-organisations/guide-to-the-general-data-protection-regulation-gdpr/individual-right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england.nhs.uk/ig/risk-stratification/" TargetMode="External"/><Relationship Id="rId49" Type="http://schemas.openxmlformats.org/officeDocument/2006/relationships/hyperlink" Target="https://digital.nhs.uk/about-nhs-digital/corporate-information-and-documents/directions-and-data-provision-notices/secretary-of-state-directions/covid-19-public-health-directions-2020" TargetMode="External"/><Relationship Id="rId57" Type="http://schemas.openxmlformats.org/officeDocument/2006/relationships/hyperlink" Target="https://www.nhsbsa.nhs.uk/vaccine-damage-payment-scheme-vdps" TargetMode="External"/><Relationship Id="rId61" Type="http://schemas.openxmlformats.org/officeDocument/2006/relationships/theme" Target="theme/theme1.xml"/><Relationship Id="rId10" Type="http://schemas.openxmlformats.org/officeDocument/2006/relationships/hyperlink" Target="https://gdpr-info.eu/art-6-gdpr/" TargetMode="External"/><Relationship Id="rId19" Type="http://schemas.openxmlformats.org/officeDocument/2006/relationships/hyperlink" Target="https://digital.nhs.uk/about-nhs-digital/our-work/keeping-patient-data-safe/how-we-look-after-your-health-and-care-information" TargetMode="External"/><Relationship Id="rId31" Type="http://schemas.openxmlformats.org/officeDocument/2006/relationships/hyperlink" Target="https://ico.org.uk/" TargetMode="External"/><Relationship Id="rId44" Type="http://schemas.openxmlformats.org/officeDocument/2006/relationships/hyperlink" Target="https://www.mariecurie.org.uk/privacy/security" TargetMode="External"/><Relationship Id="rId52" Type="http://schemas.openxmlformats.org/officeDocument/2006/relationships/hyperlink" Target="https://www.legislation.gov.uk/ukpga/2024/21/section/53"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imahealth.com/privacy-policy" TargetMode="External"/><Relationship Id="rId14" Type="http://schemas.openxmlformats.org/officeDocument/2006/relationships/hyperlink" Target="https://www.nhs.uk/conditions/nhs-screening/" TargetMode="External"/><Relationship Id="rId22" Type="http://schemas.openxmlformats.org/officeDocument/2006/relationships/hyperlink" Target="https://ico.org.uk/for-organisations/guide-to-data-protection/guide-to-the-general-data-protection-regulation-gdpr/individual-rights/right-to-data-portability/"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s://www.mariecurie.org.uk/privacy" TargetMode="External"/><Relationship Id="rId48" Type="http://schemas.openxmlformats.org/officeDocument/2006/relationships/hyperlink" Target="https://www.opensafely.org/" TargetMode="External"/><Relationship Id="rId56" Type="http://schemas.openxmlformats.org/officeDocument/2006/relationships/hyperlink" Target="https://www.legislation.gov.uk/ukpga/2018/12/schedule/1/part/2/enacted" TargetMode="Externa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transform.england.nhs.uk/information-governance/guidance/sharing-information-relating-to-infected-blood-compensation-authority-claims/" TargetMode="External"/><Relationship Id="rId3" Type="http://schemas.openxmlformats.org/officeDocument/2006/relationships/settings" Target="settings.xml"/><Relationship Id="rId12" Type="http://schemas.openxmlformats.org/officeDocument/2006/relationships/hyperlink" Target="https://www.legislation.gov.uk/ukdsi/2014/9780111117613/contents" TargetMode="External"/><Relationship Id="rId17" Type="http://schemas.openxmlformats.org/officeDocument/2006/relationships/hyperlink" Target="https://www.england.nhs.uk/fft/"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www.somersetccg.nhs.uk/about-us/digital-projects/sider/" TargetMode="External"/><Relationship Id="rId38"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6" Type="http://schemas.openxmlformats.org/officeDocument/2006/relationships/hyperlink" Target="https://digital.nhs.uk/services/nhs-app/nhs-app-guidance-for-gp-practices/guidance-on-nhs-app-features/online-access-to-gp-health-records"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11314</Words>
  <Characters>64491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3</cp:revision>
  <dcterms:created xsi:type="dcterms:W3CDTF">2025-09-30T12:45:00Z</dcterms:created>
  <dcterms:modified xsi:type="dcterms:W3CDTF">2025-09-30T13:01:00Z</dcterms:modified>
</cp:coreProperties>
</file>